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pct12" w:color="auto" w:fill="auto"/>
        <w:tblLook w:val="04A0" w:firstRow="1" w:lastRow="0" w:firstColumn="1" w:lastColumn="0" w:noHBand="0" w:noVBand="1"/>
      </w:tblPr>
      <w:tblGrid>
        <w:gridCol w:w="8474"/>
      </w:tblGrid>
      <w:tr w:rsidR="00E85D4C" w14:paraId="5AEDD7F5" w14:textId="77777777" w:rsidTr="00E85D4C">
        <w:tc>
          <w:tcPr>
            <w:tcW w:w="8474" w:type="dxa"/>
            <w:shd w:val="pct12" w:color="auto" w:fill="auto"/>
            <w:vAlign w:val="center"/>
          </w:tcPr>
          <w:p w14:paraId="29864315" w14:textId="77777777" w:rsidR="00E85D4C" w:rsidRDefault="00E85D4C" w:rsidP="00E85D4C">
            <w:pPr>
              <w:autoSpaceDE w:val="0"/>
              <w:autoSpaceDN w:val="0"/>
              <w:adjustRightInd w:val="0"/>
              <w:spacing w:before="240"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GUIÃO ORIENTADOR PARA A REABERTURA DA RESPOSTA SOCIAL</w:t>
            </w:r>
          </w:p>
          <w:p w14:paraId="6D43BE71" w14:textId="459516D1" w:rsidR="00E85D4C" w:rsidRDefault="00E85D4C" w:rsidP="00E85D4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CENTRO DE DIA</w:t>
            </w:r>
          </w:p>
        </w:tc>
      </w:tr>
    </w:tbl>
    <w:p w14:paraId="41715996" w14:textId="181F051F" w:rsidR="00C87F05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 xml:space="preserve">I </w:t>
      </w:r>
      <w:r w:rsidR="00653678" w:rsidRPr="00D02DB7">
        <w:rPr>
          <w:rFonts w:cstheme="minorHAnsi"/>
          <w:b/>
          <w:bCs/>
        </w:rPr>
        <w:t>–</w:t>
      </w:r>
      <w:r w:rsidRPr="00D02DB7">
        <w:rPr>
          <w:rFonts w:cstheme="minorHAnsi"/>
          <w:b/>
          <w:bCs/>
        </w:rPr>
        <w:t xml:space="preserve"> </w:t>
      </w:r>
      <w:r w:rsidR="00C87F05" w:rsidRPr="00D02DB7">
        <w:rPr>
          <w:rFonts w:cstheme="minorHAnsi"/>
          <w:b/>
          <w:bCs/>
        </w:rPr>
        <w:t>E</w:t>
      </w:r>
      <w:r w:rsidR="00653678" w:rsidRPr="00D02DB7">
        <w:rPr>
          <w:rFonts w:cstheme="minorHAnsi"/>
          <w:b/>
          <w:bCs/>
        </w:rPr>
        <w:t>N</w:t>
      </w:r>
      <w:r w:rsidR="004F48BD" w:rsidRPr="00D02DB7">
        <w:rPr>
          <w:rFonts w:cstheme="minorHAnsi"/>
          <w:b/>
          <w:bCs/>
        </w:rPr>
        <w:t>QUADRAMENTO</w:t>
      </w:r>
    </w:p>
    <w:p w14:paraId="1D08C15B" w14:textId="112E5C23" w:rsidR="004F48BD" w:rsidRPr="00D02DB7" w:rsidRDefault="004F48BD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Atendendo à emergência de </w:t>
      </w:r>
      <w:r w:rsidR="00EB7A0F">
        <w:rPr>
          <w:rFonts w:cstheme="minorHAnsi"/>
        </w:rPr>
        <w:t>S</w:t>
      </w:r>
      <w:r w:rsidRPr="00D02DB7">
        <w:rPr>
          <w:rFonts w:cstheme="minorHAnsi"/>
        </w:rPr>
        <w:t xml:space="preserve">aúde </w:t>
      </w:r>
      <w:r w:rsidR="00EB7A0F">
        <w:rPr>
          <w:rFonts w:cstheme="minorHAnsi"/>
        </w:rPr>
        <w:t>P</w:t>
      </w:r>
      <w:r w:rsidRPr="00D02DB7">
        <w:rPr>
          <w:rFonts w:cstheme="minorHAnsi"/>
        </w:rPr>
        <w:t xml:space="preserve">ública de âmbito internacional, declarada pela Organização Mundial de Saúde, no dia 30 de janeiro de 2020, bem como à </w:t>
      </w:r>
      <w:r w:rsidR="003F74BA" w:rsidRPr="00D02DB7">
        <w:rPr>
          <w:rFonts w:cstheme="minorHAnsi"/>
        </w:rPr>
        <w:t>declaração de</w:t>
      </w:r>
      <w:r w:rsidRPr="00D02DB7">
        <w:rPr>
          <w:rFonts w:cstheme="minorHAnsi"/>
        </w:rPr>
        <w:t xml:space="preserve"> pandemia</w:t>
      </w:r>
      <w:r w:rsidR="009D4D37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no dia 11 de março de 2020, o Governo, através do Decreto-Lei n.º</w:t>
      </w:r>
      <w:r w:rsidR="0035257C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10-A/2020, de 13 de março, aprovou um conjunto de medidas excecionais e temporárias relativas à situação epidemiológica da COVID-19, entre as quais a suspensão das atividades </w:t>
      </w:r>
      <w:r w:rsidR="7F10754A" w:rsidRPr="00D02DB7">
        <w:rPr>
          <w:rFonts w:cstheme="minorHAnsi"/>
        </w:rPr>
        <w:t xml:space="preserve">em determinados </w:t>
      </w:r>
      <w:r w:rsidRPr="00D02DB7">
        <w:rPr>
          <w:rFonts w:cstheme="minorHAnsi"/>
        </w:rPr>
        <w:t>equipamentos soc</w:t>
      </w:r>
      <w:r w:rsidR="24088D3C" w:rsidRPr="00D02DB7">
        <w:rPr>
          <w:rFonts w:cstheme="minorHAnsi"/>
        </w:rPr>
        <w:t>iais.</w:t>
      </w:r>
    </w:p>
    <w:p w14:paraId="05A27864" w14:textId="7D390C08" w:rsidR="00AB7B24" w:rsidRPr="00D02DB7" w:rsidRDefault="00AB7B2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No dia 18 de março de 2020 foi decretado o estado de emergência em Portugal, através do </w:t>
      </w:r>
      <w:hyperlink r:id="rId11" w:tgtFrame="_blank" w:tooltip="Decreto do Presidente da República n.º 14-A/2020" w:history="1">
        <w:r w:rsidRPr="00D02DB7">
          <w:rPr>
            <w:rFonts w:cstheme="minorHAnsi"/>
          </w:rPr>
          <w:t>Decreto do Presidente da República n.º 14-A/2020</w:t>
        </w:r>
      </w:hyperlink>
      <w:r w:rsidRPr="00D02DB7">
        <w:rPr>
          <w:rFonts w:cstheme="minorHAnsi"/>
        </w:rPr>
        <w:t xml:space="preserve">, de 18 de março, reconhecendo a imprescindibilidade de adoção de medidas para assegurar o tratamento da COVID-19, através de um regime adequado a esta realidade, que permita estabelecer medidas excecionais e temporárias de resposta à </w:t>
      </w:r>
      <w:r w:rsidR="000540C7" w:rsidRPr="00D02DB7">
        <w:rPr>
          <w:rFonts w:cstheme="minorHAnsi"/>
        </w:rPr>
        <w:t>COVID-19</w:t>
      </w:r>
      <w:r w:rsidRPr="00D02DB7">
        <w:rPr>
          <w:rFonts w:cstheme="minorHAnsi"/>
        </w:rPr>
        <w:t>.</w:t>
      </w:r>
    </w:p>
    <w:p w14:paraId="4CC6A26C" w14:textId="082A05EC" w:rsidR="004C4465" w:rsidRPr="00D02DB7" w:rsidRDefault="004C4465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Com o evoluir da situação, e nos termos da Resolução do Conselho de Ministros n.º 33-C/2020, de 30 de abril, estabeleceu-se uma estratégia de levantamento das medidas de confinamento implementadas no âmbito do combate à pandemia da COVID</w:t>
      </w:r>
      <w:r w:rsidR="00AB7B24" w:rsidRPr="00D02DB7">
        <w:rPr>
          <w:rFonts w:cstheme="minorHAnsi"/>
        </w:rPr>
        <w:t>-</w:t>
      </w:r>
      <w:r w:rsidRPr="00D02DB7">
        <w:rPr>
          <w:rFonts w:cstheme="minorHAnsi"/>
        </w:rPr>
        <w:t xml:space="preserve">19, </w:t>
      </w:r>
      <w:r w:rsidR="00AB7B24" w:rsidRPr="00D02DB7">
        <w:rPr>
          <w:rFonts w:cstheme="minorHAnsi"/>
        </w:rPr>
        <w:t>com vista a iniciar a fase de recuperação e revitalização da vida em sociedade e da economia</w:t>
      </w:r>
      <w:r w:rsidRPr="00D02DB7">
        <w:rPr>
          <w:rFonts w:cstheme="minorHAnsi"/>
        </w:rPr>
        <w:t xml:space="preserve">. </w:t>
      </w:r>
    </w:p>
    <w:p w14:paraId="3337FDAF" w14:textId="7F65347C" w:rsidR="00FB2CB9" w:rsidRPr="00D02DB7" w:rsidRDefault="00FB2CB9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A resposta socia</w:t>
      </w:r>
      <w:r w:rsidR="0054122D" w:rsidRPr="00D02DB7">
        <w:rPr>
          <w:rFonts w:cstheme="minorHAnsi"/>
        </w:rPr>
        <w:t>l</w:t>
      </w:r>
      <w:r w:rsidRPr="00D02DB7">
        <w:rPr>
          <w:rFonts w:cstheme="minorHAnsi"/>
        </w:rPr>
        <w:t xml:space="preserve"> Centro de Dia assume-se como resposta fundamenta</w:t>
      </w:r>
      <w:r w:rsidR="0054122D" w:rsidRPr="00D02DB7">
        <w:rPr>
          <w:rFonts w:cstheme="minorHAnsi"/>
        </w:rPr>
        <w:t>l</w:t>
      </w:r>
      <w:r w:rsidRPr="00D02DB7">
        <w:rPr>
          <w:rFonts w:cstheme="minorHAnsi"/>
        </w:rPr>
        <w:t xml:space="preserve"> para proporcionar bem-estar social, físico-motor, psicológico, promovendo </w:t>
      </w:r>
      <w:r w:rsidR="00C36FB8" w:rsidRPr="00D02DB7">
        <w:rPr>
          <w:rFonts w:cstheme="minorHAnsi"/>
        </w:rPr>
        <w:t xml:space="preserve">a </w:t>
      </w:r>
      <w:r w:rsidR="00873AE5" w:rsidRPr="00D02DB7">
        <w:rPr>
          <w:rFonts w:cstheme="minorHAnsi"/>
        </w:rPr>
        <w:t>autoestima</w:t>
      </w:r>
      <w:r w:rsidRPr="00D02DB7">
        <w:rPr>
          <w:rFonts w:cstheme="minorHAnsi"/>
        </w:rPr>
        <w:t xml:space="preserve"> das pessoas idosas. Para além do apoio </w:t>
      </w:r>
      <w:r w:rsidR="00C67050" w:rsidRPr="00D02DB7">
        <w:rPr>
          <w:rFonts w:cstheme="minorHAnsi"/>
        </w:rPr>
        <w:t xml:space="preserve">direto </w:t>
      </w:r>
      <w:r w:rsidRPr="00D02DB7">
        <w:rPr>
          <w:rFonts w:cstheme="minorHAnsi"/>
        </w:rPr>
        <w:t xml:space="preserve">prestado à pessoa idosa, estas respostas </w:t>
      </w:r>
      <w:r w:rsidR="00C67050" w:rsidRPr="00D02DB7">
        <w:rPr>
          <w:rFonts w:cstheme="minorHAnsi"/>
        </w:rPr>
        <w:t xml:space="preserve">revestem-se de particular importância no </w:t>
      </w:r>
      <w:r w:rsidRPr="00D02DB7">
        <w:rPr>
          <w:rFonts w:cstheme="minorHAnsi"/>
        </w:rPr>
        <w:t xml:space="preserve">apoio aos cuidadores, tendo em conta </w:t>
      </w:r>
      <w:r w:rsidR="00C36FB8" w:rsidRPr="00D02DB7">
        <w:rPr>
          <w:rFonts w:cstheme="minorHAnsi"/>
        </w:rPr>
        <w:t xml:space="preserve">as </w:t>
      </w:r>
      <w:r w:rsidRPr="00D02DB7">
        <w:rPr>
          <w:rFonts w:cstheme="minorHAnsi"/>
        </w:rPr>
        <w:t xml:space="preserve">realidades sociais que o envelhecimento apresenta e que se prendem </w:t>
      </w:r>
      <w:r w:rsidR="00C36FB8" w:rsidRPr="00D02DB7">
        <w:rPr>
          <w:rFonts w:cstheme="minorHAnsi"/>
        </w:rPr>
        <w:t xml:space="preserve">com </w:t>
      </w:r>
      <w:r w:rsidRPr="00D02DB7">
        <w:rPr>
          <w:rFonts w:cstheme="minorHAnsi"/>
        </w:rPr>
        <w:t>o aumento da dependência</w:t>
      </w:r>
      <w:r w:rsidR="00C36FB8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</w:t>
      </w:r>
      <w:r w:rsidR="00C36FB8" w:rsidRPr="00D02DB7">
        <w:rPr>
          <w:rFonts w:cstheme="minorHAnsi"/>
        </w:rPr>
        <w:t xml:space="preserve">o isolamento </w:t>
      </w:r>
      <w:r w:rsidRPr="00D02DB7">
        <w:rPr>
          <w:rFonts w:cstheme="minorHAnsi"/>
        </w:rPr>
        <w:t xml:space="preserve">e </w:t>
      </w:r>
      <w:r w:rsidR="00C36FB8" w:rsidRPr="00D02DB7">
        <w:rPr>
          <w:rFonts w:cstheme="minorHAnsi"/>
        </w:rPr>
        <w:t xml:space="preserve">eventual </w:t>
      </w:r>
      <w:r w:rsidRPr="00D02DB7">
        <w:rPr>
          <w:rFonts w:cstheme="minorHAnsi"/>
        </w:rPr>
        <w:t>exclusão por barreiras sociais e fís</w:t>
      </w:r>
      <w:r w:rsidR="00C36FB8" w:rsidRPr="00D02DB7">
        <w:rPr>
          <w:rFonts w:cstheme="minorHAnsi"/>
        </w:rPr>
        <w:t>icas. Assim</w:t>
      </w:r>
      <w:r w:rsidR="00C67050" w:rsidRPr="00D02DB7">
        <w:rPr>
          <w:rFonts w:cstheme="minorHAnsi"/>
        </w:rPr>
        <w:t>,</w:t>
      </w:r>
      <w:r w:rsidR="00C36FB8" w:rsidRPr="00D02DB7">
        <w:rPr>
          <w:rFonts w:cstheme="minorHAnsi"/>
        </w:rPr>
        <w:t xml:space="preserve"> a reabertura desta resposta socia</w:t>
      </w:r>
      <w:r w:rsidR="004D1B9B" w:rsidRPr="00D02DB7">
        <w:rPr>
          <w:rFonts w:cstheme="minorHAnsi"/>
        </w:rPr>
        <w:t>l</w:t>
      </w:r>
      <w:r w:rsidR="00C36FB8" w:rsidRPr="00D02DB7">
        <w:rPr>
          <w:rFonts w:cstheme="minorHAnsi"/>
        </w:rPr>
        <w:t xml:space="preserve"> é fundamental.</w:t>
      </w:r>
    </w:p>
    <w:p w14:paraId="4B3EC08D" w14:textId="734A6C80" w:rsidR="00D64308" w:rsidRPr="00D02DB7" w:rsidRDefault="00AF0551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No entanto, atendendo ao risco</w:t>
      </w:r>
      <w:r w:rsidR="009E7779" w:rsidRPr="00D02DB7">
        <w:rPr>
          <w:rFonts w:cstheme="minorHAnsi"/>
        </w:rPr>
        <w:t>, ainda prevalecente,</w:t>
      </w:r>
      <w:r w:rsidRPr="00D02DB7">
        <w:rPr>
          <w:rFonts w:cstheme="minorHAnsi"/>
        </w:rPr>
        <w:t xml:space="preserve"> de contágio e propagação da COVID-19</w:t>
      </w:r>
      <w:r w:rsidR="000540C7" w:rsidRPr="00D02DB7">
        <w:rPr>
          <w:rFonts w:cstheme="minorHAnsi"/>
        </w:rPr>
        <w:t xml:space="preserve"> bem como </w:t>
      </w:r>
      <w:r w:rsidR="00D64308" w:rsidRPr="00D02DB7">
        <w:rPr>
          <w:rFonts w:cstheme="minorHAnsi"/>
        </w:rPr>
        <w:t>a</w:t>
      </w:r>
      <w:r w:rsidR="000540C7" w:rsidRPr="00D02DB7">
        <w:rPr>
          <w:rFonts w:cstheme="minorHAnsi"/>
        </w:rPr>
        <w:t>o facto dos ut</w:t>
      </w:r>
      <w:r w:rsidR="00D64308" w:rsidRPr="00D02DB7">
        <w:rPr>
          <w:rFonts w:cstheme="minorHAnsi"/>
        </w:rPr>
        <w:t xml:space="preserve">entes </w:t>
      </w:r>
      <w:r w:rsidR="000540C7" w:rsidRPr="00D02DB7">
        <w:rPr>
          <w:rFonts w:cstheme="minorHAnsi"/>
        </w:rPr>
        <w:t xml:space="preserve">dos Centro de Dia constituírem um grupo particularmente vulnerável </w:t>
      </w:r>
      <w:r w:rsidR="003B4656" w:rsidRPr="00D02DB7">
        <w:rPr>
          <w:rFonts w:cstheme="minorHAnsi"/>
        </w:rPr>
        <w:t>para a</w:t>
      </w:r>
      <w:r w:rsidR="000540C7" w:rsidRPr="00D02DB7">
        <w:rPr>
          <w:rFonts w:cstheme="minorHAnsi"/>
        </w:rPr>
        <w:t xml:space="preserve"> COVID-19</w:t>
      </w:r>
      <w:r w:rsidRPr="00D02DB7">
        <w:rPr>
          <w:rFonts w:cstheme="minorHAnsi"/>
        </w:rPr>
        <w:t>, o processo de reabertura desta resposta socia</w:t>
      </w:r>
      <w:r w:rsidR="004D1B9B" w:rsidRPr="00D02DB7">
        <w:rPr>
          <w:rFonts w:cstheme="minorHAnsi"/>
        </w:rPr>
        <w:t>l</w:t>
      </w:r>
      <w:r w:rsidRPr="00D02DB7">
        <w:rPr>
          <w:rFonts w:cstheme="minorHAnsi"/>
        </w:rPr>
        <w:t xml:space="preserve"> deverá concretiza</w:t>
      </w:r>
      <w:r w:rsidR="0030493F" w:rsidRPr="00D02DB7">
        <w:rPr>
          <w:rFonts w:cstheme="minorHAnsi"/>
        </w:rPr>
        <w:t xml:space="preserve">r-se </w:t>
      </w:r>
      <w:r w:rsidRPr="00D02DB7">
        <w:rPr>
          <w:rFonts w:cstheme="minorHAnsi"/>
        </w:rPr>
        <w:t>de forma faseada</w:t>
      </w:r>
      <w:r w:rsidR="00D64308" w:rsidRPr="00D02DB7">
        <w:rPr>
          <w:rFonts w:cstheme="minorHAnsi"/>
        </w:rPr>
        <w:t>.</w:t>
      </w:r>
    </w:p>
    <w:p w14:paraId="67CAD352" w14:textId="2C5CAAC6" w:rsidR="00AF0551" w:rsidRPr="00D02DB7" w:rsidRDefault="00D64308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O funcionamento terá </w:t>
      </w:r>
      <w:r w:rsidR="007B1DB4" w:rsidRPr="00D02DB7">
        <w:rPr>
          <w:rFonts w:cstheme="minorHAnsi"/>
        </w:rPr>
        <w:t>de</w:t>
      </w:r>
      <w:r w:rsidRPr="00D02DB7">
        <w:rPr>
          <w:rFonts w:cstheme="minorHAnsi"/>
        </w:rPr>
        <w:t xml:space="preserve"> </w:t>
      </w:r>
      <w:r w:rsidR="003B4656" w:rsidRPr="00D02DB7">
        <w:rPr>
          <w:rFonts w:cstheme="minorHAnsi"/>
        </w:rPr>
        <w:t>garanti</w:t>
      </w:r>
      <w:r w:rsidRPr="00D02DB7">
        <w:rPr>
          <w:rFonts w:cstheme="minorHAnsi"/>
        </w:rPr>
        <w:t>r</w:t>
      </w:r>
      <w:r w:rsidR="003B4656" w:rsidRPr="00D02DB7">
        <w:rPr>
          <w:rFonts w:cstheme="minorHAnsi"/>
        </w:rPr>
        <w:t xml:space="preserve"> o estrito cumprimento das medidas de prevenção e controlo preconizadas </w:t>
      </w:r>
      <w:r w:rsidR="007728A0" w:rsidRPr="00D02DB7">
        <w:rPr>
          <w:rFonts w:cstheme="minorHAnsi"/>
        </w:rPr>
        <w:t xml:space="preserve">pela </w:t>
      </w:r>
      <w:r w:rsidR="00DD18A2" w:rsidRPr="00D02DB7">
        <w:rPr>
          <w:rFonts w:cstheme="minorHAnsi"/>
        </w:rPr>
        <w:t>Direção-Geral da Saúde (DGS)</w:t>
      </w:r>
      <w:r w:rsidR="00280B54" w:rsidRPr="00D02DB7">
        <w:rPr>
          <w:rFonts w:cstheme="minorHAnsi"/>
        </w:rPr>
        <w:t xml:space="preserve"> </w:t>
      </w:r>
      <w:r w:rsidR="003B4656" w:rsidRPr="00D02DB7">
        <w:rPr>
          <w:rFonts w:cstheme="minorHAnsi"/>
        </w:rPr>
        <w:t>para a COVID-19</w:t>
      </w:r>
      <w:r w:rsidR="007728A0" w:rsidRPr="00D02DB7">
        <w:rPr>
          <w:rFonts w:cstheme="minorHAnsi"/>
        </w:rPr>
        <w:t>. Assim</w:t>
      </w:r>
      <w:r w:rsidR="00317F0F" w:rsidRPr="00D02DB7">
        <w:rPr>
          <w:rFonts w:cstheme="minorHAnsi"/>
        </w:rPr>
        <w:t>,</w:t>
      </w:r>
      <w:r w:rsidR="00AF0551" w:rsidRPr="00D02DB7">
        <w:rPr>
          <w:rFonts w:cstheme="minorHAnsi"/>
        </w:rPr>
        <w:t xml:space="preserve"> </w:t>
      </w:r>
      <w:r w:rsidR="007728A0" w:rsidRPr="00D02DB7">
        <w:rPr>
          <w:rFonts w:cstheme="minorHAnsi"/>
        </w:rPr>
        <w:t xml:space="preserve">as condições de reabertura terão </w:t>
      </w:r>
      <w:r w:rsidR="007B1DB4" w:rsidRPr="00D02DB7">
        <w:rPr>
          <w:rFonts w:cstheme="minorHAnsi"/>
        </w:rPr>
        <w:t>de</w:t>
      </w:r>
      <w:r w:rsidR="007728A0" w:rsidRPr="00D02DB7">
        <w:rPr>
          <w:rFonts w:cstheme="minorHAnsi"/>
        </w:rPr>
        <w:t xml:space="preserve"> ter em conta:</w:t>
      </w:r>
    </w:p>
    <w:p w14:paraId="0708B2F3" w14:textId="3DB1F2DD" w:rsidR="00AF0551" w:rsidRPr="00D02DB7" w:rsidRDefault="00AF0551" w:rsidP="00D02DB7">
      <w:pPr>
        <w:pStyle w:val="PargrafodaLista"/>
        <w:numPr>
          <w:ilvl w:val="0"/>
          <w:numId w:val="51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Os centros de dia que funcionem de modo isolado;</w:t>
      </w:r>
    </w:p>
    <w:p w14:paraId="302C6D27" w14:textId="244625E9" w:rsidR="00D10856" w:rsidRPr="00D02DB7" w:rsidRDefault="00AF0551" w:rsidP="00D02DB7">
      <w:pPr>
        <w:pStyle w:val="PargrafodaLista"/>
        <w:numPr>
          <w:ilvl w:val="0"/>
          <w:numId w:val="51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Os centros de dia acoplados a outras respostas sociais, cujas características do edificado/organização e funcionamento garantam </w:t>
      </w:r>
      <w:r w:rsidR="00317F0F" w:rsidRPr="00D02DB7">
        <w:rPr>
          <w:rFonts w:cstheme="minorHAnsi"/>
        </w:rPr>
        <w:t xml:space="preserve">total </w:t>
      </w:r>
      <w:r w:rsidR="00DF0AB0" w:rsidRPr="00D02DB7">
        <w:rPr>
          <w:rFonts w:cstheme="minorHAnsi"/>
        </w:rPr>
        <w:t>separação</w:t>
      </w:r>
      <w:r w:rsidR="00317F0F" w:rsidRPr="00D02DB7">
        <w:rPr>
          <w:rFonts w:cstheme="minorHAnsi"/>
        </w:rPr>
        <w:t>, sem cruzamento entre utentes e colaboradores das outras respostas sociais</w:t>
      </w:r>
      <w:r w:rsidR="008008C6" w:rsidRPr="00D02DB7">
        <w:rPr>
          <w:rFonts w:cstheme="minorHAnsi"/>
        </w:rPr>
        <w:t xml:space="preserve"> e</w:t>
      </w:r>
      <w:r w:rsidR="00E80AE2" w:rsidRPr="00D02DB7">
        <w:rPr>
          <w:rFonts w:cstheme="minorHAnsi"/>
        </w:rPr>
        <w:t xml:space="preserve"> sem</w:t>
      </w:r>
      <w:r w:rsidR="008008C6" w:rsidRPr="00D02DB7">
        <w:rPr>
          <w:rFonts w:cstheme="minorHAnsi"/>
        </w:rPr>
        <w:t xml:space="preserve"> partilha de espaços como refeitórios e instalações sanitárias.</w:t>
      </w:r>
    </w:p>
    <w:p w14:paraId="2C8B09B8" w14:textId="2303F4E8" w:rsidR="00E80AE2" w:rsidRPr="00D02DB7" w:rsidRDefault="009424B6" w:rsidP="00D02DB7">
      <w:pPr>
        <w:pStyle w:val="PargrafodaLista"/>
        <w:numPr>
          <w:ilvl w:val="0"/>
          <w:numId w:val="51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lastRenderedPageBreak/>
        <w:t>A oportunidade e a</w:t>
      </w:r>
      <w:r w:rsidR="00A752FD" w:rsidRPr="00D02DB7">
        <w:rPr>
          <w:rFonts w:cstheme="minorHAnsi"/>
        </w:rPr>
        <w:t xml:space="preserve"> verificação</w:t>
      </w:r>
      <w:r w:rsidRPr="00D02DB7">
        <w:rPr>
          <w:rFonts w:cstheme="minorHAnsi"/>
        </w:rPr>
        <w:t xml:space="preserve"> </w:t>
      </w:r>
      <w:r w:rsidR="00A752FD" w:rsidRPr="00D02DB7">
        <w:rPr>
          <w:rFonts w:cstheme="minorHAnsi"/>
        </w:rPr>
        <w:t xml:space="preserve">das </w:t>
      </w:r>
      <w:r w:rsidRPr="00D02DB7">
        <w:rPr>
          <w:rFonts w:cstheme="minorHAnsi"/>
        </w:rPr>
        <w:t>condições da reabertura dos centros de dia com funcionamento acoplado, devem ser avaliadas</w:t>
      </w:r>
      <w:r w:rsidR="00A752FD" w:rsidRPr="00D02DB7">
        <w:rPr>
          <w:rFonts w:cstheme="minorHAnsi"/>
        </w:rPr>
        <w:t xml:space="preserve"> pela instituição em articulação com a autoridade local de saúde.</w:t>
      </w:r>
    </w:p>
    <w:p w14:paraId="315D5F78" w14:textId="0B8F0E2C" w:rsidR="00C87F05" w:rsidRPr="00D02DB7" w:rsidRDefault="00827C4E" w:rsidP="00D02DB7">
      <w:pPr>
        <w:spacing w:before="240" w:line="276" w:lineRule="auto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 xml:space="preserve">II </w:t>
      </w:r>
      <w:r w:rsidR="00653678" w:rsidRPr="00D02DB7">
        <w:rPr>
          <w:rFonts w:cstheme="minorHAnsi"/>
          <w:b/>
          <w:bCs/>
        </w:rPr>
        <w:t>–</w:t>
      </w:r>
      <w:r w:rsidRPr="00D02DB7">
        <w:rPr>
          <w:rFonts w:cstheme="minorHAnsi"/>
          <w:b/>
          <w:bCs/>
        </w:rPr>
        <w:t xml:space="preserve"> </w:t>
      </w:r>
      <w:r w:rsidR="00C87F05" w:rsidRPr="00D02DB7">
        <w:rPr>
          <w:rFonts w:cstheme="minorHAnsi"/>
          <w:b/>
          <w:bCs/>
        </w:rPr>
        <w:t>O</w:t>
      </w:r>
      <w:r w:rsidR="004F48BD" w:rsidRPr="00D02DB7">
        <w:rPr>
          <w:rFonts w:cstheme="minorHAnsi"/>
          <w:b/>
          <w:bCs/>
        </w:rPr>
        <w:t>BJETIVO</w:t>
      </w:r>
    </w:p>
    <w:p w14:paraId="15967869" w14:textId="022F5A0B" w:rsidR="004C7128" w:rsidRPr="00D02DB7" w:rsidRDefault="004F48BD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O presente </w:t>
      </w:r>
      <w:r w:rsidR="006733F3" w:rsidRPr="00D02DB7">
        <w:rPr>
          <w:rFonts w:cstheme="minorHAnsi"/>
        </w:rPr>
        <w:t>G</w:t>
      </w:r>
      <w:r w:rsidRPr="00D02DB7">
        <w:rPr>
          <w:rFonts w:cstheme="minorHAnsi"/>
        </w:rPr>
        <w:t xml:space="preserve">uião define um conjunto de </w:t>
      </w:r>
      <w:r w:rsidR="00A33224" w:rsidRPr="00D02DB7">
        <w:rPr>
          <w:rFonts w:cstheme="minorHAnsi"/>
        </w:rPr>
        <w:t>regras</w:t>
      </w:r>
      <w:r w:rsidRPr="00D02DB7">
        <w:rPr>
          <w:rFonts w:cstheme="minorHAnsi"/>
        </w:rPr>
        <w:t xml:space="preserve"> a observar na reabertura da resposta</w:t>
      </w:r>
      <w:r w:rsidR="009D132A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socia</w:t>
      </w:r>
      <w:r w:rsidR="009D132A" w:rsidRPr="00D02DB7">
        <w:rPr>
          <w:rFonts w:cstheme="minorHAnsi"/>
        </w:rPr>
        <w:t>l</w:t>
      </w:r>
      <w:r w:rsidR="117A8687" w:rsidRPr="00D02DB7">
        <w:rPr>
          <w:rFonts w:cstheme="minorHAnsi"/>
          <w:b/>
          <w:bCs/>
        </w:rPr>
        <w:t xml:space="preserve"> </w:t>
      </w:r>
      <w:r w:rsidR="117A8687" w:rsidRPr="00D02DB7">
        <w:rPr>
          <w:rFonts w:cstheme="minorHAnsi"/>
        </w:rPr>
        <w:t>Centro de Dia</w:t>
      </w:r>
      <w:r w:rsidR="2865E521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no sentido de orientar e harmonizar o processo, de modo seguro e informado, tendo em vista a segurança dos </w:t>
      </w:r>
      <w:r w:rsidR="496E16DC" w:rsidRPr="00D02DB7">
        <w:rPr>
          <w:rFonts w:cstheme="minorHAnsi"/>
        </w:rPr>
        <w:t>utentes</w:t>
      </w:r>
      <w:r w:rsidR="005F584B" w:rsidRPr="00D02DB7">
        <w:rPr>
          <w:rFonts w:cstheme="minorHAnsi"/>
        </w:rPr>
        <w:t>, das suas famílias</w:t>
      </w:r>
      <w:r w:rsidR="007728A0" w:rsidRPr="00D02DB7">
        <w:rPr>
          <w:rFonts w:cstheme="minorHAnsi"/>
        </w:rPr>
        <w:t xml:space="preserve">, </w:t>
      </w:r>
      <w:r w:rsidRPr="00D02DB7">
        <w:rPr>
          <w:rFonts w:cstheme="minorHAnsi"/>
        </w:rPr>
        <w:t xml:space="preserve">dos </w:t>
      </w:r>
      <w:r w:rsidR="00A33224" w:rsidRPr="00D02DB7">
        <w:rPr>
          <w:rFonts w:cstheme="minorHAnsi"/>
        </w:rPr>
        <w:t>profissionais</w:t>
      </w:r>
      <w:r w:rsidR="002832D6" w:rsidRPr="00D02DB7">
        <w:rPr>
          <w:rFonts w:cstheme="minorHAnsi"/>
        </w:rPr>
        <w:t xml:space="preserve"> e voluntários</w:t>
      </w:r>
      <w:r w:rsidR="00A33224" w:rsidRPr="00D02DB7">
        <w:rPr>
          <w:rFonts w:cstheme="minorHAnsi"/>
        </w:rPr>
        <w:t xml:space="preserve"> afetos à resposta social.</w:t>
      </w:r>
    </w:p>
    <w:p w14:paraId="3AEAB941" w14:textId="3BD8B75E" w:rsidR="00DD18A2" w:rsidRPr="00D02DB7" w:rsidRDefault="00DD18A2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É essencial o estrito cumprimento das regras de distanciamento físico, de etiqueta respiratória, da lavagem correta das mãos, da utilização de máscara (se a condição clínica do utente o permitir) assim como as outras medidas de higienização e controlo ambiental descritas no Anexo I. </w:t>
      </w:r>
    </w:p>
    <w:p w14:paraId="7B2A3FC0" w14:textId="7CBA968D" w:rsidR="004F48BD" w:rsidRPr="00D02DB7" w:rsidRDefault="004F48BD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Este </w:t>
      </w:r>
      <w:r w:rsidR="006733F3" w:rsidRPr="00D02DB7">
        <w:rPr>
          <w:rFonts w:cstheme="minorHAnsi"/>
        </w:rPr>
        <w:t>Guião</w:t>
      </w:r>
      <w:r w:rsidRPr="00D02DB7">
        <w:rPr>
          <w:rFonts w:cstheme="minorHAnsi"/>
        </w:rPr>
        <w:t xml:space="preserve"> não dispensa a consulta do documento </w:t>
      </w:r>
      <w:hyperlink r:id="rId12" w:history="1">
        <w:r w:rsidRPr="00D02DB7">
          <w:rPr>
            <w:rStyle w:val="Hiperligao"/>
            <w:rFonts w:cstheme="minorHAnsi"/>
          </w:rPr>
          <w:t>“COVID-19, recomendações para adaptar os locais de trabalho | proteger os trabalhadores</w:t>
        </w:r>
        <w:r w:rsidR="00672009" w:rsidRPr="00D02DB7">
          <w:rPr>
            <w:rStyle w:val="Hiperligao"/>
            <w:rFonts w:cstheme="minorHAnsi"/>
          </w:rPr>
          <w:t>”</w:t>
        </w:r>
      </w:hyperlink>
      <w:r w:rsidRPr="00D02DB7">
        <w:rPr>
          <w:rFonts w:cstheme="minorHAnsi"/>
        </w:rPr>
        <w:t xml:space="preserve">, </w:t>
      </w:r>
      <w:r w:rsidR="00C02997" w:rsidRPr="00D02DB7">
        <w:rPr>
          <w:rFonts w:cstheme="minorHAnsi"/>
        </w:rPr>
        <w:t xml:space="preserve">elaborado pela Autoridade para as Condições do Trabalho (ACT), </w:t>
      </w:r>
      <w:r w:rsidRPr="00D02DB7">
        <w:rPr>
          <w:rFonts w:cstheme="minorHAnsi"/>
        </w:rPr>
        <w:t>pese embora integre algumas das recomendações constantes do referido documento.</w:t>
      </w:r>
    </w:p>
    <w:p w14:paraId="1EDCB3BF" w14:textId="79428959" w:rsidR="004F48BD" w:rsidRPr="00D02DB7" w:rsidRDefault="004F48BD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Paral</w:t>
      </w:r>
      <w:r w:rsidR="00DD18A2" w:rsidRPr="00D02DB7">
        <w:rPr>
          <w:rFonts w:cstheme="minorHAnsi"/>
        </w:rPr>
        <w:t>elamente será disponibilizada uma ficha técnica</w:t>
      </w:r>
      <w:r w:rsidRPr="00D02DB7">
        <w:rPr>
          <w:rFonts w:cstheme="minorHAnsi"/>
        </w:rPr>
        <w:t xml:space="preserve"> de verificação </w:t>
      </w:r>
      <w:r w:rsidR="00DD18A2" w:rsidRPr="00D02DB7">
        <w:rPr>
          <w:rFonts w:cstheme="minorHAnsi"/>
        </w:rPr>
        <w:t>por forma a apoiar as instituições na preparação para a reabertura.</w:t>
      </w:r>
    </w:p>
    <w:p w14:paraId="13E857C4" w14:textId="0650DEED" w:rsidR="004F48BD" w:rsidRPr="00D02DB7" w:rsidRDefault="004F48BD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Todas as instituições deverão rever e adaptar</w:t>
      </w:r>
      <w:r w:rsidR="00A33224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os seus planos de contingênci</w:t>
      </w:r>
      <w:r w:rsidR="00A33224" w:rsidRPr="00D02DB7">
        <w:rPr>
          <w:rFonts w:cstheme="minorHAnsi"/>
        </w:rPr>
        <w:t>a, elaborados de acordo com</w:t>
      </w:r>
      <w:r w:rsidR="00617948" w:rsidRPr="00D02DB7">
        <w:rPr>
          <w:rFonts w:cstheme="minorHAnsi"/>
        </w:rPr>
        <w:t xml:space="preserve"> a </w:t>
      </w:r>
      <w:hyperlink r:id="rId13" w:history="1">
        <w:r w:rsidR="00617948" w:rsidRPr="00D02DB7">
          <w:rPr>
            <w:rStyle w:val="Hiperligao"/>
            <w:rFonts w:cstheme="minorHAnsi"/>
          </w:rPr>
          <w:t>Orientação 006/2020</w:t>
        </w:r>
      </w:hyperlink>
      <w:r w:rsidR="00617948" w:rsidRPr="00D02DB7">
        <w:rPr>
          <w:rFonts w:cstheme="minorHAnsi"/>
        </w:rPr>
        <w:t xml:space="preserve">, </w:t>
      </w:r>
      <w:r w:rsidR="00FF53B8" w:rsidRPr="00D02DB7">
        <w:rPr>
          <w:rFonts w:cstheme="minorHAnsi"/>
        </w:rPr>
        <w:t xml:space="preserve">de </w:t>
      </w:r>
      <w:r w:rsidR="00DD18A2" w:rsidRPr="00D02DB7">
        <w:rPr>
          <w:rFonts w:cstheme="minorHAnsi"/>
        </w:rPr>
        <w:t>26/02</w:t>
      </w:r>
      <w:r w:rsidR="00617948" w:rsidRPr="00D02DB7">
        <w:rPr>
          <w:rFonts w:cstheme="minorHAnsi"/>
        </w:rPr>
        <w:t>/2020, e</w:t>
      </w:r>
      <w:r w:rsidR="00734F18" w:rsidRPr="00D02DB7">
        <w:rPr>
          <w:rFonts w:cstheme="minorHAnsi"/>
        </w:rPr>
        <w:t xml:space="preserve"> </w:t>
      </w:r>
      <w:r w:rsidR="00A33224" w:rsidRPr="00D02DB7">
        <w:rPr>
          <w:rFonts w:cstheme="minorHAnsi"/>
        </w:rPr>
        <w:t xml:space="preserve">a </w:t>
      </w:r>
      <w:bookmarkStart w:id="0" w:name="_Hlk46250813"/>
      <w:r w:rsidR="006666BB" w:rsidRPr="00D02DB7">
        <w:fldChar w:fldCharType="begin"/>
      </w:r>
      <w:r w:rsidR="006666BB" w:rsidRPr="00D02DB7">
        <w:rPr>
          <w:rFonts w:cstheme="minorHAnsi"/>
        </w:rPr>
        <w:instrText xml:space="preserve"> HYPERLINK "https://www.dgs.pt/directrizes-da-dgs/normas-e-circulares-normativas/norma-n-0042020-de-23032020-pdf.aspx" </w:instrText>
      </w:r>
      <w:r w:rsidR="006666BB" w:rsidRPr="00D02DB7">
        <w:fldChar w:fldCharType="separate"/>
      </w:r>
      <w:r w:rsidR="00A33224" w:rsidRPr="00D02DB7">
        <w:rPr>
          <w:rStyle w:val="Hiperligao"/>
          <w:rFonts w:cstheme="minorHAnsi"/>
        </w:rPr>
        <w:t>Norma 004/2020</w:t>
      </w:r>
      <w:r w:rsidR="006666BB" w:rsidRPr="00D02DB7">
        <w:rPr>
          <w:rStyle w:val="Hiperligao"/>
          <w:rFonts w:cstheme="minorHAnsi"/>
        </w:rPr>
        <w:fldChar w:fldCharType="end"/>
      </w:r>
      <w:bookmarkEnd w:id="0"/>
      <w:r w:rsidR="00617948" w:rsidRPr="00D02DB7">
        <w:rPr>
          <w:rFonts w:cstheme="minorHAnsi"/>
        </w:rPr>
        <w:t xml:space="preserve">, atualizada a 25/04/2020, </w:t>
      </w:r>
      <w:r w:rsidR="00DD18A2" w:rsidRPr="00D02DB7">
        <w:rPr>
          <w:rFonts w:cstheme="minorHAnsi"/>
        </w:rPr>
        <w:t>da DGS</w:t>
      </w:r>
      <w:r w:rsidR="00035C51" w:rsidRPr="00D02DB7">
        <w:rPr>
          <w:rFonts w:cstheme="minorHAnsi"/>
        </w:rPr>
        <w:t>, devendo contemplar:</w:t>
      </w:r>
    </w:p>
    <w:p w14:paraId="4B5E580F" w14:textId="301E3171" w:rsidR="00035C51" w:rsidRPr="00D02DB7" w:rsidRDefault="00035C51" w:rsidP="00D02DB7">
      <w:pPr>
        <w:pStyle w:val="PargrafodaLista"/>
        <w:numPr>
          <w:ilvl w:val="1"/>
          <w:numId w:val="39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Os procedimentos a adotar perante um caso suspeito de COVID-19;</w:t>
      </w:r>
    </w:p>
    <w:p w14:paraId="03C9178A" w14:textId="4B01E513" w:rsidR="00035C51" w:rsidRPr="00D02DB7" w:rsidRDefault="00035C51" w:rsidP="00D02DB7">
      <w:pPr>
        <w:pStyle w:val="PargrafodaLista"/>
        <w:numPr>
          <w:ilvl w:val="1"/>
          <w:numId w:val="39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Definição de uma área de isolamento, devidamente equipada com telefone</w:t>
      </w:r>
      <w:r w:rsidR="00795090" w:rsidRPr="00D02DB7">
        <w:rPr>
          <w:rFonts w:cstheme="minorHAnsi"/>
        </w:rPr>
        <w:t>,</w:t>
      </w:r>
      <w:r w:rsidR="00DF0AB0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cadeira, água e alguns alimentos não perecíveis, </w:t>
      </w:r>
      <w:r w:rsidR="001848A6" w:rsidRPr="00D02DB7">
        <w:rPr>
          <w:rFonts w:cstheme="minorHAnsi"/>
        </w:rPr>
        <w:t>contentor de resíduos (com abertura não manual e saco de plástico); solução antisséptica de base alcoólica - SABA (disponível no interior e à entrada desta área); toalhetes de papel; máscara(s) cirúrgica(s); luvas descartáveis; termómetro. Nesta área, ou próxima desta, deve existir uma instalação sanitária devidamente equipada, nomeadamente com doseador de sabão e toalhetes de papel, para a utilização exclusiva do caso suspeito</w:t>
      </w:r>
      <w:r w:rsidRPr="00D02DB7">
        <w:rPr>
          <w:rFonts w:cstheme="minorHAnsi"/>
        </w:rPr>
        <w:t>; </w:t>
      </w:r>
      <w:r w:rsidR="00795090" w:rsidRPr="00D02DB7">
        <w:rPr>
          <w:rFonts w:cstheme="minorHAnsi"/>
        </w:rPr>
        <w:t>c</w:t>
      </w:r>
      <w:r w:rsidR="00BD3E31" w:rsidRPr="00D02DB7">
        <w:rPr>
          <w:rFonts w:cstheme="minorHAnsi"/>
        </w:rPr>
        <w:t xml:space="preserve">ircuitos </w:t>
      </w:r>
      <w:r w:rsidR="00795090" w:rsidRPr="00D02DB7">
        <w:rPr>
          <w:rFonts w:cstheme="minorHAnsi"/>
        </w:rPr>
        <w:t xml:space="preserve">definidos para acesso à </w:t>
      </w:r>
      <w:r w:rsidR="00DF4159" w:rsidRPr="00D02DB7">
        <w:rPr>
          <w:rFonts w:cstheme="minorHAnsi"/>
        </w:rPr>
        <w:t>sala de isolamento, e desta para</w:t>
      </w:r>
      <w:r w:rsidR="00795090" w:rsidRPr="00D02DB7">
        <w:rPr>
          <w:rFonts w:cstheme="minorHAnsi"/>
        </w:rPr>
        <w:t xml:space="preserve"> o exterior;</w:t>
      </w:r>
    </w:p>
    <w:p w14:paraId="72E30A88" w14:textId="43BA8C15" w:rsidR="00C67CA1" w:rsidRPr="00D02DB7" w:rsidRDefault="00C67CA1" w:rsidP="00D02DB7">
      <w:pPr>
        <w:pStyle w:val="PargrafodaLista"/>
        <w:numPr>
          <w:ilvl w:val="1"/>
          <w:numId w:val="39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Contactos atualizados da Autoridade de Saúde</w:t>
      </w:r>
      <w:r w:rsidR="00230D87" w:rsidRPr="00D02DB7">
        <w:rPr>
          <w:rFonts w:cstheme="minorHAnsi"/>
        </w:rPr>
        <w:t xml:space="preserve"> territorialmente competente</w:t>
      </w:r>
      <w:r w:rsidR="00A752FD" w:rsidRPr="00D02DB7">
        <w:rPr>
          <w:rFonts w:cstheme="minorHAnsi"/>
        </w:rPr>
        <w:t xml:space="preserve"> e do diretor técnico da instituição</w:t>
      </w:r>
      <w:r w:rsidR="00230D87" w:rsidRPr="00D02DB7">
        <w:rPr>
          <w:rFonts w:cstheme="minorHAnsi"/>
        </w:rPr>
        <w:t xml:space="preserve">. </w:t>
      </w:r>
    </w:p>
    <w:p w14:paraId="557B1E6B" w14:textId="77777777" w:rsidR="00DF4159" w:rsidRPr="00D02DB7" w:rsidRDefault="00DF4159" w:rsidP="00D02DB7">
      <w:pPr>
        <w:pStyle w:val="PargrafodaLista"/>
        <w:numPr>
          <w:ilvl w:val="1"/>
          <w:numId w:val="39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Contactos atualizados</w:t>
      </w:r>
      <w:r w:rsidR="00035C51" w:rsidRPr="00D02DB7">
        <w:rPr>
          <w:rFonts w:cstheme="minorHAnsi"/>
        </w:rPr>
        <w:t xml:space="preserve"> de emergência dos utentes</w:t>
      </w:r>
      <w:r w:rsidR="00BD3E31" w:rsidRPr="00D02DB7">
        <w:rPr>
          <w:rFonts w:cstheme="minorHAnsi"/>
        </w:rPr>
        <w:t xml:space="preserve"> e </w:t>
      </w:r>
      <w:r w:rsidRPr="00D02DB7">
        <w:rPr>
          <w:rFonts w:cstheme="minorHAnsi"/>
        </w:rPr>
        <w:t>definição do fluxo de informação com os</w:t>
      </w:r>
      <w:r w:rsidR="00BD3E31" w:rsidRPr="00D02DB7">
        <w:rPr>
          <w:rFonts w:cstheme="minorHAnsi"/>
        </w:rPr>
        <w:t xml:space="preserve"> familiares/cuidadores.</w:t>
      </w:r>
    </w:p>
    <w:p w14:paraId="0157CC0E" w14:textId="002E402C" w:rsidR="00035C51" w:rsidRDefault="00DF4159" w:rsidP="00D02DB7">
      <w:pPr>
        <w:pStyle w:val="PargrafodaLista"/>
        <w:numPr>
          <w:ilvl w:val="1"/>
          <w:numId w:val="39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Organização da gestão de</w:t>
      </w:r>
      <w:r w:rsidR="00035C51" w:rsidRPr="00D02DB7">
        <w:rPr>
          <w:rFonts w:cstheme="minorHAnsi"/>
        </w:rPr>
        <w:t xml:space="preserve"> recursos humanos</w:t>
      </w:r>
      <w:r w:rsidRPr="00D02DB7">
        <w:rPr>
          <w:rFonts w:cstheme="minorHAnsi"/>
        </w:rPr>
        <w:t>,</w:t>
      </w:r>
      <w:r w:rsidR="00035C51" w:rsidRPr="00D02DB7">
        <w:rPr>
          <w:rFonts w:cstheme="minorHAnsi"/>
        </w:rPr>
        <w:t xml:space="preserve"> de forma a prever substituições na eventualidade de absentismo por doença, necessidade de isolamento ou para prestação de cuidados a familiar de alguns dos seus elementos</w:t>
      </w:r>
      <w:r w:rsidR="002832D6" w:rsidRPr="00D02DB7">
        <w:rPr>
          <w:rFonts w:cstheme="minorHAnsi"/>
        </w:rPr>
        <w:t>, com possibilidade de recurso a voluntários</w:t>
      </w:r>
      <w:r w:rsidR="00035C51" w:rsidRPr="00D02DB7">
        <w:rPr>
          <w:rFonts w:cstheme="minorHAnsi"/>
        </w:rPr>
        <w:t>.</w:t>
      </w:r>
    </w:p>
    <w:p w14:paraId="09607E5A" w14:textId="77777777" w:rsidR="00D02DB7" w:rsidRPr="00D02DB7" w:rsidRDefault="00D02DB7" w:rsidP="00D02DB7">
      <w:pPr>
        <w:pStyle w:val="PargrafodaLista"/>
        <w:spacing w:before="240" w:line="276" w:lineRule="auto"/>
        <w:ind w:left="851"/>
        <w:contextualSpacing w:val="0"/>
        <w:jc w:val="both"/>
        <w:rPr>
          <w:rFonts w:cstheme="minorHAnsi"/>
        </w:rPr>
      </w:pPr>
    </w:p>
    <w:p w14:paraId="1E257C40" w14:textId="55DBF62C" w:rsidR="00BE4C38" w:rsidRDefault="00BE4C38" w:rsidP="00D02DB7">
      <w:pPr>
        <w:spacing w:before="240" w:line="276" w:lineRule="auto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I</w:t>
      </w:r>
      <w:r w:rsidR="00827C4E" w:rsidRPr="00D02DB7">
        <w:rPr>
          <w:rFonts w:cstheme="minorHAnsi"/>
          <w:b/>
          <w:bCs/>
        </w:rPr>
        <w:t>II</w:t>
      </w:r>
      <w:r w:rsidRPr="00D02DB7">
        <w:rPr>
          <w:rFonts w:cstheme="minorHAnsi"/>
          <w:b/>
          <w:bCs/>
        </w:rPr>
        <w:t xml:space="preserve"> </w:t>
      </w:r>
      <w:r w:rsidR="00827C4E" w:rsidRPr="00D02DB7">
        <w:rPr>
          <w:rFonts w:cstheme="minorHAnsi"/>
          <w:b/>
          <w:bCs/>
        </w:rPr>
        <w:t>–</w:t>
      </w:r>
      <w:r w:rsidRPr="00D02DB7">
        <w:rPr>
          <w:rFonts w:cstheme="minorHAnsi"/>
          <w:b/>
          <w:bCs/>
        </w:rPr>
        <w:t xml:space="preserve"> </w:t>
      </w:r>
      <w:r w:rsidR="00827C4E" w:rsidRPr="00D02DB7">
        <w:rPr>
          <w:rFonts w:cstheme="minorHAnsi"/>
          <w:b/>
          <w:bCs/>
        </w:rPr>
        <w:t>RESPOSTA</w:t>
      </w:r>
      <w:r w:rsidR="00D924CD" w:rsidRPr="00D02DB7">
        <w:rPr>
          <w:rFonts w:cstheme="minorHAnsi"/>
          <w:b/>
          <w:bCs/>
        </w:rPr>
        <w:t>S</w:t>
      </w:r>
      <w:r w:rsidR="00827C4E" w:rsidRPr="00D02DB7">
        <w:rPr>
          <w:rFonts w:cstheme="minorHAnsi"/>
          <w:b/>
          <w:bCs/>
        </w:rPr>
        <w:t xml:space="preserve"> SOCIA</w:t>
      </w:r>
      <w:r w:rsidR="00D924CD" w:rsidRPr="00D02DB7">
        <w:rPr>
          <w:rFonts w:cstheme="minorHAnsi"/>
          <w:b/>
          <w:bCs/>
        </w:rPr>
        <w:t>IS</w:t>
      </w:r>
      <w:r w:rsidR="00827C4E" w:rsidRPr="00D02DB7">
        <w:rPr>
          <w:rFonts w:cstheme="minorHAnsi"/>
          <w:b/>
          <w:bCs/>
        </w:rPr>
        <w:t xml:space="preserve"> DE APOIO </w:t>
      </w:r>
      <w:r w:rsidR="7075F270" w:rsidRPr="00D02DB7">
        <w:rPr>
          <w:rFonts w:cstheme="minorHAnsi"/>
          <w:b/>
          <w:bCs/>
        </w:rPr>
        <w:t>À COMUNIDADE</w:t>
      </w:r>
      <w:r w:rsidR="00827C4E" w:rsidRPr="00D02DB7">
        <w:rPr>
          <w:rFonts w:cstheme="minorHAnsi"/>
          <w:b/>
          <w:bCs/>
        </w:rPr>
        <w:t xml:space="preserve">: </w:t>
      </w:r>
      <w:r w:rsidR="158ED4BB" w:rsidRPr="00D02DB7">
        <w:rPr>
          <w:rFonts w:cstheme="minorHAnsi"/>
          <w:b/>
          <w:bCs/>
        </w:rPr>
        <w:t>C</w:t>
      </w:r>
      <w:r w:rsidR="004B59DD" w:rsidRPr="00D02DB7">
        <w:rPr>
          <w:rFonts w:cstheme="minorHAnsi"/>
          <w:b/>
          <w:bCs/>
        </w:rPr>
        <w:t>ENTRO DE DIA</w:t>
      </w:r>
    </w:p>
    <w:p w14:paraId="727FD608" w14:textId="77777777" w:rsidR="00D02DB7" w:rsidRPr="00D02DB7" w:rsidRDefault="00D02DB7" w:rsidP="00D02DB7">
      <w:pPr>
        <w:spacing w:before="240" w:line="276" w:lineRule="auto"/>
        <w:jc w:val="both"/>
        <w:rPr>
          <w:rFonts w:cstheme="minorHAnsi"/>
          <w:b/>
          <w:bCs/>
        </w:rPr>
      </w:pPr>
    </w:p>
    <w:p w14:paraId="27D7DF96" w14:textId="77777777" w:rsidR="009D132A" w:rsidRPr="00D02DB7" w:rsidRDefault="00DF4159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</w:rPr>
      </w:pPr>
      <w:r w:rsidRPr="00D02DB7">
        <w:rPr>
          <w:rFonts w:cstheme="minorHAnsi"/>
          <w:b/>
        </w:rPr>
        <w:t xml:space="preserve">Adaptação das </w:t>
      </w:r>
      <w:r w:rsidR="00BE4C38" w:rsidRPr="00D02DB7">
        <w:rPr>
          <w:rFonts w:cstheme="minorHAnsi"/>
          <w:b/>
        </w:rPr>
        <w:t xml:space="preserve">condições </w:t>
      </w:r>
      <w:r w:rsidRPr="00D02DB7">
        <w:rPr>
          <w:rFonts w:cstheme="minorHAnsi"/>
          <w:b/>
        </w:rPr>
        <w:t>d</w:t>
      </w:r>
      <w:r w:rsidR="00BE4C38" w:rsidRPr="00D02DB7">
        <w:rPr>
          <w:rFonts w:cstheme="minorHAnsi"/>
          <w:b/>
        </w:rPr>
        <w:t>e funcionamento d</w:t>
      </w:r>
      <w:r w:rsidR="00672009" w:rsidRPr="00D02DB7">
        <w:rPr>
          <w:rFonts w:cstheme="minorHAnsi"/>
          <w:b/>
        </w:rPr>
        <w:t xml:space="preserve">o </w:t>
      </w:r>
      <w:r w:rsidR="793AD9BA" w:rsidRPr="00D02DB7">
        <w:rPr>
          <w:rFonts w:cstheme="minorHAnsi"/>
          <w:b/>
        </w:rPr>
        <w:t>C</w:t>
      </w:r>
      <w:r w:rsidR="004B59DD" w:rsidRPr="00D02DB7">
        <w:rPr>
          <w:rFonts w:cstheme="minorHAnsi"/>
          <w:b/>
        </w:rPr>
        <w:t>entro de Dia</w:t>
      </w:r>
    </w:p>
    <w:p w14:paraId="30C8E02F" w14:textId="324D8EFB" w:rsidR="00F61F21" w:rsidRPr="00D02DB7" w:rsidRDefault="00DF4159" w:rsidP="00D02DB7">
      <w:pPr>
        <w:pStyle w:val="PargrafodaLista"/>
        <w:spacing w:before="240" w:line="276" w:lineRule="auto"/>
        <w:ind w:left="284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Tendo em vista a reabertura do Centro de Dia </w:t>
      </w:r>
      <w:r w:rsidR="00446FB5" w:rsidRPr="00D02DB7">
        <w:rPr>
          <w:rFonts w:cstheme="minorHAnsi"/>
        </w:rPr>
        <w:t>e o</w:t>
      </w:r>
      <w:r w:rsidR="00F61F21" w:rsidRPr="00D02DB7">
        <w:rPr>
          <w:rFonts w:cstheme="minorHAnsi"/>
        </w:rPr>
        <w:t xml:space="preserve"> risco de contágio</w:t>
      </w:r>
      <w:r w:rsidR="008D73C0" w:rsidRPr="00D02DB7">
        <w:rPr>
          <w:rFonts w:cstheme="minorHAnsi"/>
        </w:rPr>
        <w:t xml:space="preserve"> de infeção por SARS-CoV-2 (doença – COVID-19)</w:t>
      </w:r>
      <w:r w:rsidR="00F61F21" w:rsidRPr="00D02DB7">
        <w:rPr>
          <w:rFonts w:cstheme="minorHAnsi"/>
        </w:rPr>
        <w:t xml:space="preserve">, devem ser adaptadas as regras constantes </w:t>
      </w:r>
      <w:r w:rsidR="00BD3E31" w:rsidRPr="00D02DB7">
        <w:rPr>
          <w:rFonts w:cstheme="minorHAnsi"/>
        </w:rPr>
        <w:t>nos document</w:t>
      </w:r>
      <w:r w:rsidR="00C976EC" w:rsidRPr="00D02DB7">
        <w:rPr>
          <w:rFonts w:cstheme="minorHAnsi"/>
        </w:rPr>
        <w:t>os</w:t>
      </w:r>
      <w:r w:rsidR="00BD3E31" w:rsidRPr="00D02DB7">
        <w:rPr>
          <w:rFonts w:cstheme="minorHAnsi"/>
        </w:rPr>
        <w:t xml:space="preserve"> orientadores da Direção Geral da Segurança Social (DGSS) que definem</w:t>
      </w:r>
      <w:r w:rsidR="00446FB5" w:rsidRPr="00D02DB7">
        <w:rPr>
          <w:rFonts w:cstheme="minorHAnsi"/>
        </w:rPr>
        <w:t xml:space="preserve"> as condições d</w:t>
      </w:r>
      <w:r w:rsidR="00BD3E31" w:rsidRPr="00D02DB7">
        <w:rPr>
          <w:rFonts w:cstheme="minorHAnsi"/>
        </w:rPr>
        <w:t xml:space="preserve">e funcionamento desta </w:t>
      </w:r>
      <w:r w:rsidR="004B59DD" w:rsidRPr="00D02DB7">
        <w:rPr>
          <w:rFonts w:cstheme="minorHAnsi"/>
        </w:rPr>
        <w:t>resposta</w:t>
      </w:r>
      <w:r w:rsidR="00BD3E31" w:rsidRPr="00D02DB7">
        <w:rPr>
          <w:rFonts w:cstheme="minorHAnsi"/>
        </w:rPr>
        <w:t xml:space="preserve"> socia</w:t>
      </w:r>
      <w:r w:rsidR="004D1B9B" w:rsidRPr="00D02DB7">
        <w:rPr>
          <w:rFonts w:cstheme="minorHAnsi"/>
        </w:rPr>
        <w:t>l</w:t>
      </w:r>
      <w:r w:rsidR="00BD3E31" w:rsidRPr="00D02DB7">
        <w:rPr>
          <w:rFonts w:cstheme="minorHAnsi"/>
        </w:rPr>
        <w:t xml:space="preserve">. </w:t>
      </w:r>
    </w:p>
    <w:p w14:paraId="3039F801" w14:textId="7365EFE9" w:rsidR="00EB537C" w:rsidRPr="00D02DB7" w:rsidRDefault="00247C7F" w:rsidP="00D02DB7">
      <w:pPr>
        <w:autoSpaceDE w:val="0"/>
        <w:autoSpaceDN w:val="0"/>
        <w:adjustRightInd w:val="0"/>
        <w:spacing w:before="240" w:line="276" w:lineRule="auto"/>
        <w:ind w:left="284"/>
        <w:jc w:val="both"/>
        <w:rPr>
          <w:rFonts w:cstheme="minorHAnsi"/>
        </w:rPr>
      </w:pPr>
      <w:r w:rsidRPr="00D02DB7">
        <w:rPr>
          <w:rFonts w:cstheme="minorHAnsi"/>
          <w:b/>
        </w:rPr>
        <w:t xml:space="preserve">1.1 </w:t>
      </w:r>
      <w:r w:rsidR="00EB537C" w:rsidRPr="00D02DB7">
        <w:rPr>
          <w:rFonts w:cstheme="minorHAnsi"/>
          <w:b/>
        </w:rPr>
        <w:t>Condições de Reabertura:</w:t>
      </w:r>
    </w:p>
    <w:p w14:paraId="60AE2133" w14:textId="78008790" w:rsidR="2890B04D" w:rsidRPr="00D02DB7" w:rsidRDefault="00451C80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  <w:b/>
          <w:bCs/>
        </w:rPr>
      </w:pPr>
      <w:r w:rsidRPr="00D02DB7">
        <w:rPr>
          <w:rFonts w:cstheme="minorHAnsi"/>
        </w:rPr>
        <w:t xml:space="preserve">- </w:t>
      </w:r>
      <w:r w:rsidR="00FF53B8" w:rsidRPr="00D02DB7">
        <w:rPr>
          <w:rFonts w:cstheme="minorHAnsi"/>
        </w:rPr>
        <w:t>A reabertura da resposta socia</w:t>
      </w:r>
      <w:r w:rsidR="009D132A" w:rsidRPr="00D02DB7">
        <w:rPr>
          <w:rFonts w:cstheme="minorHAnsi"/>
        </w:rPr>
        <w:t>l</w:t>
      </w:r>
      <w:r w:rsidR="00FF53B8" w:rsidRPr="00D02DB7">
        <w:rPr>
          <w:rFonts w:cstheme="minorHAnsi"/>
        </w:rPr>
        <w:t xml:space="preserve"> </w:t>
      </w:r>
      <w:r w:rsidR="004B59DD" w:rsidRPr="00D02DB7">
        <w:rPr>
          <w:rFonts w:cstheme="minorHAnsi"/>
        </w:rPr>
        <w:t>Centro de Dia</w:t>
      </w:r>
      <w:r w:rsidR="00FF53B8" w:rsidRPr="00D02DB7">
        <w:rPr>
          <w:rFonts w:cstheme="minorHAnsi"/>
        </w:rPr>
        <w:t xml:space="preserve">, após o termo da suspensão da atividade, implica que </w:t>
      </w:r>
      <w:r w:rsidR="00446FB5" w:rsidRPr="00D02DB7">
        <w:rPr>
          <w:rFonts w:cstheme="minorHAnsi"/>
        </w:rPr>
        <w:t xml:space="preserve">o regresso </w:t>
      </w:r>
      <w:r w:rsidR="00BD3E31" w:rsidRPr="00D02DB7">
        <w:rPr>
          <w:rFonts w:cstheme="minorHAnsi"/>
        </w:rPr>
        <w:t xml:space="preserve">dos utentes que integrem </w:t>
      </w:r>
      <w:r w:rsidR="00FF53B8" w:rsidRPr="00D02DB7">
        <w:rPr>
          <w:rFonts w:cstheme="minorHAnsi"/>
        </w:rPr>
        <w:t>grupo</w:t>
      </w:r>
      <w:r w:rsidR="00BD3E31" w:rsidRPr="00D02DB7">
        <w:rPr>
          <w:rFonts w:cstheme="minorHAnsi"/>
        </w:rPr>
        <w:t>s</w:t>
      </w:r>
      <w:r w:rsidR="00446FB5" w:rsidRPr="00D02DB7">
        <w:rPr>
          <w:rFonts w:cstheme="minorHAnsi"/>
        </w:rPr>
        <w:t xml:space="preserve"> de risco</w:t>
      </w:r>
      <w:r w:rsidR="00FF53B8" w:rsidRPr="00D02DB7">
        <w:rPr>
          <w:rFonts w:cstheme="minorHAnsi"/>
        </w:rPr>
        <w:t xml:space="preserve"> seja </w:t>
      </w:r>
      <w:r w:rsidR="001460BE" w:rsidRPr="00D02DB7">
        <w:rPr>
          <w:rFonts w:cstheme="minorHAnsi"/>
        </w:rPr>
        <w:t>previamente submetid</w:t>
      </w:r>
      <w:r w:rsidR="00280B54" w:rsidRPr="00D02DB7">
        <w:rPr>
          <w:rFonts w:cstheme="minorHAnsi"/>
        </w:rPr>
        <w:t>o</w:t>
      </w:r>
      <w:r w:rsidR="001460BE" w:rsidRPr="00D02DB7">
        <w:rPr>
          <w:rFonts w:cstheme="minorHAnsi"/>
        </w:rPr>
        <w:t xml:space="preserve"> a uma avaliação</w:t>
      </w:r>
      <w:r w:rsidR="00446FB5" w:rsidRPr="00D02DB7">
        <w:rPr>
          <w:rFonts w:cstheme="minorHAnsi"/>
        </w:rPr>
        <w:t xml:space="preserve"> </w:t>
      </w:r>
      <w:r w:rsidR="002E1C73" w:rsidRPr="00D02DB7">
        <w:rPr>
          <w:rFonts w:cstheme="minorHAnsi"/>
        </w:rPr>
        <w:t>pelo médico assistente</w:t>
      </w:r>
      <w:r w:rsidR="00BD3E31" w:rsidRPr="00D02DB7">
        <w:rPr>
          <w:rFonts w:cstheme="minorHAnsi"/>
        </w:rPr>
        <w:t xml:space="preserve">, </w:t>
      </w:r>
      <w:r w:rsidR="00D82641" w:rsidRPr="00D02DB7">
        <w:rPr>
          <w:rFonts w:cstheme="minorHAnsi"/>
        </w:rPr>
        <w:t>ponderando</w:t>
      </w:r>
      <w:r w:rsidR="00BD3E31" w:rsidRPr="00D02DB7">
        <w:rPr>
          <w:rFonts w:cstheme="minorHAnsi"/>
        </w:rPr>
        <w:t xml:space="preserve"> risco e benefícios</w:t>
      </w:r>
      <w:r w:rsidR="002E1C73" w:rsidRPr="00D02DB7">
        <w:rPr>
          <w:rFonts w:cstheme="minorHAnsi"/>
        </w:rPr>
        <w:t>.</w:t>
      </w:r>
    </w:p>
    <w:p w14:paraId="30153FCE" w14:textId="0390A914" w:rsidR="00AF34C2" w:rsidRPr="00D02DB7" w:rsidRDefault="00AF34C2" w:rsidP="00D02DB7">
      <w:pPr>
        <w:autoSpaceDE w:val="0"/>
        <w:autoSpaceDN w:val="0"/>
        <w:adjustRightInd w:val="0"/>
        <w:spacing w:before="240" w:line="276" w:lineRule="auto"/>
        <w:ind w:left="284"/>
        <w:jc w:val="both"/>
        <w:rPr>
          <w:rFonts w:cstheme="minorHAnsi"/>
          <w:b/>
        </w:rPr>
      </w:pPr>
      <w:r w:rsidRPr="00D02DB7">
        <w:rPr>
          <w:rFonts w:cstheme="minorHAnsi"/>
          <w:b/>
        </w:rPr>
        <w:t>1.</w:t>
      </w:r>
      <w:r w:rsidR="008C7E5E" w:rsidRPr="00D02DB7">
        <w:rPr>
          <w:rFonts w:cstheme="minorHAnsi"/>
          <w:b/>
        </w:rPr>
        <w:t>2</w:t>
      </w:r>
      <w:r w:rsidRPr="00D02DB7">
        <w:rPr>
          <w:rFonts w:cstheme="minorHAnsi"/>
          <w:b/>
        </w:rPr>
        <w:t xml:space="preserve">. Condições das instalações </w:t>
      </w:r>
    </w:p>
    <w:p w14:paraId="73D930C4" w14:textId="2891FB5A" w:rsidR="00F63612" w:rsidRPr="00D02DB7" w:rsidRDefault="00F63612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Deve </w:t>
      </w:r>
      <w:r w:rsidR="00E10B32" w:rsidRPr="00D02DB7">
        <w:rPr>
          <w:rFonts w:cstheme="minorHAnsi"/>
        </w:rPr>
        <w:t>ser</w:t>
      </w:r>
      <w:r w:rsidR="00446FB5" w:rsidRPr="00D02DB7">
        <w:rPr>
          <w:rFonts w:cstheme="minorHAnsi"/>
        </w:rPr>
        <w:t xml:space="preserve"> garantid</w:t>
      </w:r>
      <w:r w:rsidR="00280B54" w:rsidRPr="00D02DB7">
        <w:rPr>
          <w:rFonts w:cstheme="minorHAnsi"/>
        </w:rPr>
        <w:t xml:space="preserve">o </w:t>
      </w:r>
      <w:r w:rsidRPr="00D02DB7">
        <w:rPr>
          <w:rFonts w:cstheme="minorHAnsi"/>
        </w:rPr>
        <w:t xml:space="preserve">o </w:t>
      </w:r>
      <w:r w:rsidR="009B75DA" w:rsidRPr="00D02DB7">
        <w:rPr>
          <w:rFonts w:cstheme="minorHAnsi"/>
        </w:rPr>
        <w:t>distanciamento</w:t>
      </w:r>
      <w:r w:rsidRPr="00D02DB7">
        <w:rPr>
          <w:rFonts w:cstheme="minorHAnsi"/>
        </w:rPr>
        <w:t xml:space="preserve"> </w:t>
      </w:r>
      <w:r w:rsidR="00BE0D50" w:rsidRPr="00D02DB7">
        <w:rPr>
          <w:rFonts w:cstheme="minorHAnsi"/>
        </w:rPr>
        <w:t xml:space="preserve">físico de </w:t>
      </w:r>
      <w:r w:rsidR="007D2C64">
        <w:rPr>
          <w:rFonts w:cstheme="minorHAnsi"/>
        </w:rPr>
        <w:t>cerca de</w:t>
      </w:r>
      <w:r w:rsidR="00BE0D50" w:rsidRPr="00D02DB7">
        <w:rPr>
          <w:rFonts w:cstheme="minorHAnsi"/>
        </w:rPr>
        <w:t xml:space="preserve"> 2 metros </w:t>
      </w:r>
      <w:r w:rsidRPr="00D02DB7">
        <w:rPr>
          <w:rFonts w:cstheme="minorHAnsi"/>
        </w:rPr>
        <w:t>entre os utentes</w:t>
      </w:r>
      <w:r w:rsidR="007D2C64">
        <w:rPr>
          <w:rFonts w:cstheme="minorHAnsi"/>
        </w:rPr>
        <w:t>, sempre que possível</w:t>
      </w:r>
      <w:r w:rsidR="009A10CA" w:rsidRPr="00D02DB7">
        <w:rPr>
          <w:rFonts w:cstheme="minorHAnsi"/>
        </w:rPr>
        <w:t>;</w:t>
      </w:r>
    </w:p>
    <w:p w14:paraId="21859F63" w14:textId="49B36A2C" w:rsidR="00F61F21" w:rsidRPr="00D02DB7" w:rsidRDefault="006A162B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F61F21" w:rsidRPr="00D02DB7">
        <w:rPr>
          <w:rFonts w:cstheme="minorHAnsi"/>
        </w:rPr>
        <w:t xml:space="preserve">Sempre que a instituição disponha de </w:t>
      </w:r>
      <w:r w:rsidR="00033053" w:rsidRPr="00D02DB7">
        <w:rPr>
          <w:rFonts w:cstheme="minorHAnsi"/>
        </w:rPr>
        <w:t>zonas</w:t>
      </w:r>
      <w:r w:rsidR="00F61F21" w:rsidRPr="00D02DB7">
        <w:rPr>
          <w:rFonts w:cstheme="minorHAnsi"/>
        </w:rPr>
        <w:t xml:space="preserve"> que não estão a ser utilizad</w:t>
      </w:r>
      <w:r w:rsidR="002D11AD" w:rsidRPr="00D02DB7">
        <w:rPr>
          <w:rFonts w:cstheme="minorHAnsi"/>
        </w:rPr>
        <w:t>a</w:t>
      </w:r>
      <w:r w:rsidR="00BD3E31" w:rsidRPr="00D02DB7">
        <w:rPr>
          <w:rFonts w:cstheme="minorHAnsi"/>
        </w:rPr>
        <w:t>s</w:t>
      </w:r>
      <w:r w:rsidR="006D0B6D" w:rsidRPr="00D02DB7">
        <w:rPr>
          <w:rFonts w:cstheme="minorHAnsi"/>
        </w:rPr>
        <w:t xml:space="preserve">, </w:t>
      </w:r>
      <w:r w:rsidR="009A10CA" w:rsidRPr="00D02DB7">
        <w:rPr>
          <w:rFonts w:cstheme="minorHAnsi"/>
        </w:rPr>
        <w:t>poderá ser</w:t>
      </w:r>
      <w:r w:rsidR="00F61F21" w:rsidRPr="00D02DB7">
        <w:rPr>
          <w:rFonts w:cstheme="minorHAnsi"/>
        </w:rPr>
        <w:t xml:space="preserve"> viável a expansão </w:t>
      </w:r>
      <w:r w:rsidR="007956CA" w:rsidRPr="00D02DB7">
        <w:rPr>
          <w:rFonts w:cstheme="minorHAnsi"/>
        </w:rPr>
        <w:t>do</w:t>
      </w:r>
      <w:r w:rsidR="004B59DD" w:rsidRPr="00D02DB7">
        <w:rPr>
          <w:rFonts w:cstheme="minorHAnsi"/>
        </w:rPr>
        <w:t xml:space="preserve"> Centro de Dia </w:t>
      </w:r>
      <w:r w:rsidR="00F61F21" w:rsidRPr="00D02DB7">
        <w:rPr>
          <w:rFonts w:cstheme="minorHAnsi"/>
        </w:rPr>
        <w:t xml:space="preserve">para </w:t>
      </w:r>
      <w:r w:rsidR="00EE2342" w:rsidRPr="00D02DB7">
        <w:rPr>
          <w:rFonts w:cstheme="minorHAnsi"/>
        </w:rPr>
        <w:t>esses espaços</w:t>
      </w:r>
      <w:r w:rsidR="009A10CA" w:rsidRPr="00D02DB7">
        <w:rPr>
          <w:rFonts w:cstheme="minorHAnsi"/>
        </w:rPr>
        <w:t>, desde que cumpram as regras de higiene, segurança e salubridade</w:t>
      </w:r>
      <w:r w:rsidR="00F61F21" w:rsidRPr="00D02DB7">
        <w:rPr>
          <w:rFonts w:cstheme="minorHAnsi"/>
        </w:rPr>
        <w:t>;</w:t>
      </w:r>
    </w:p>
    <w:p w14:paraId="2EB5C63B" w14:textId="60132B9E" w:rsidR="00E10B32" w:rsidRPr="00D02DB7" w:rsidRDefault="00EE2342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AD4B0E" w:rsidRPr="00D02DB7">
        <w:rPr>
          <w:rFonts w:cstheme="minorHAnsi"/>
        </w:rPr>
        <w:t>Sempre que possível</w:t>
      </w:r>
      <w:r w:rsidR="00707C90" w:rsidRPr="00D02DB7">
        <w:rPr>
          <w:rFonts w:cstheme="minorHAnsi"/>
        </w:rPr>
        <w:t>,</w:t>
      </w:r>
      <w:r w:rsidR="00AD4B0E" w:rsidRPr="00D02DB7">
        <w:rPr>
          <w:rFonts w:cstheme="minorHAnsi"/>
        </w:rPr>
        <w:t xml:space="preserve"> d</w:t>
      </w:r>
      <w:r w:rsidR="006D0B6D" w:rsidRPr="00D02DB7">
        <w:rPr>
          <w:rFonts w:cstheme="minorHAnsi"/>
        </w:rPr>
        <w:t>evem ser promovidas</w:t>
      </w:r>
      <w:r w:rsidR="009A10CA" w:rsidRPr="00D02DB7">
        <w:rPr>
          <w:rFonts w:cstheme="minorHAnsi"/>
        </w:rPr>
        <w:t xml:space="preserve"> atividades no espaço exterior privativo do equipamento;</w:t>
      </w:r>
    </w:p>
    <w:p w14:paraId="236E62DF" w14:textId="64730FDE" w:rsidR="00A8561C" w:rsidRPr="00D02DB7" w:rsidRDefault="00AD4B0E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017FB7" w:rsidRPr="00D02DB7">
        <w:rPr>
          <w:rFonts w:cstheme="minorHAnsi"/>
        </w:rPr>
        <w:t xml:space="preserve">Sempre que o </w:t>
      </w:r>
      <w:r w:rsidR="6516BA1A" w:rsidRPr="00D02DB7">
        <w:rPr>
          <w:rFonts w:cstheme="minorHAnsi"/>
        </w:rPr>
        <w:t xml:space="preserve">Centro de Dia </w:t>
      </w:r>
      <w:r w:rsidR="00017FB7" w:rsidRPr="00D02DB7">
        <w:rPr>
          <w:rFonts w:cstheme="minorHAnsi"/>
        </w:rPr>
        <w:t>se encontre em edifícios contíguos</w:t>
      </w:r>
      <w:r w:rsidR="00D231C7" w:rsidRPr="00D02DB7">
        <w:rPr>
          <w:rFonts w:cstheme="minorHAnsi"/>
        </w:rPr>
        <w:t xml:space="preserve"> ou no mesmo edifício</w:t>
      </w:r>
      <w:r w:rsidR="00017FB7" w:rsidRPr="00D02DB7">
        <w:rPr>
          <w:rFonts w:cstheme="minorHAnsi"/>
        </w:rPr>
        <w:t xml:space="preserve"> </w:t>
      </w:r>
      <w:r w:rsidR="00D231C7" w:rsidRPr="00D02DB7">
        <w:rPr>
          <w:rFonts w:cstheme="minorHAnsi"/>
        </w:rPr>
        <w:t xml:space="preserve">em que funcionem </w:t>
      </w:r>
      <w:r w:rsidR="00017FB7" w:rsidRPr="00D02DB7">
        <w:rPr>
          <w:rFonts w:cstheme="minorHAnsi"/>
        </w:rPr>
        <w:t xml:space="preserve">outras respostas sociais, </w:t>
      </w:r>
      <w:r w:rsidR="009A10CA" w:rsidRPr="00D02DB7">
        <w:rPr>
          <w:rFonts w:eastAsia="Times New Roman" w:cstheme="minorHAnsi"/>
          <w:bdr w:val="none" w:sz="0" w:space="0" w:color="auto" w:frame="1"/>
          <w:lang w:eastAsia="pt-PT"/>
        </w:rPr>
        <w:t>por exemplo</w:t>
      </w:r>
      <w:r w:rsidR="00A8561C" w:rsidRPr="00D02DB7">
        <w:rPr>
          <w:rFonts w:eastAsia="Times New Roman" w:cstheme="minorHAnsi"/>
          <w:bdr w:val="none" w:sz="0" w:space="0" w:color="auto" w:frame="1"/>
          <w:lang w:eastAsia="pt-PT"/>
        </w:rPr>
        <w:t xml:space="preserve"> ERPI,</w:t>
      </w:r>
      <w:r w:rsidR="00A8561C" w:rsidRPr="00D02DB7">
        <w:rPr>
          <w:rFonts w:eastAsia="Times New Roman" w:cstheme="minorHAnsi"/>
          <w:lang w:eastAsia="pt-PT"/>
        </w:rPr>
        <w:t xml:space="preserve"> não deverá haver interação </w:t>
      </w:r>
      <w:r w:rsidR="00E10B32" w:rsidRPr="00D02DB7">
        <w:rPr>
          <w:rFonts w:eastAsia="Times New Roman" w:cstheme="minorHAnsi"/>
          <w:lang w:eastAsia="pt-PT"/>
        </w:rPr>
        <w:t>entre o</w:t>
      </w:r>
      <w:r w:rsidR="00A8561C" w:rsidRPr="00D02DB7">
        <w:rPr>
          <w:rFonts w:eastAsia="Times New Roman" w:cstheme="minorHAnsi"/>
          <w:lang w:eastAsia="pt-PT"/>
        </w:rPr>
        <w:t>s utentes e equipas </w:t>
      </w:r>
      <w:r w:rsidR="009A10CA" w:rsidRPr="00D02DB7">
        <w:rPr>
          <w:rFonts w:eastAsia="Times New Roman" w:cstheme="minorHAnsi"/>
          <w:lang w:eastAsia="pt-PT"/>
        </w:rPr>
        <w:t xml:space="preserve">de profissionais afetos a cada </w:t>
      </w:r>
      <w:r w:rsidR="009A10CA" w:rsidRPr="00D02DB7">
        <w:rPr>
          <w:rFonts w:eastAsia="Times New Roman" w:cstheme="minorHAnsi"/>
          <w:bdr w:val="none" w:sz="0" w:space="0" w:color="auto" w:frame="1"/>
          <w:lang w:eastAsia="pt-PT"/>
        </w:rPr>
        <w:t>uma</w:t>
      </w:r>
      <w:r w:rsidR="00A8561C" w:rsidRPr="00D02DB7">
        <w:rPr>
          <w:rFonts w:eastAsia="Times New Roman" w:cstheme="minorHAnsi"/>
          <w:lang w:eastAsia="pt-PT"/>
        </w:rPr>
        <w:t> dessas respostas.</w:t>
      </w:r>
    </w:p>
    <w:p w14:paraId="47C1ED02" w14:textId="77777777" w:rsidR="00707C90" w:rsidRPr="00D02DB7" w:rsidRDefault="00707C90" w:rsidP="00D02DB7">
      <w:pPr>
        <w:autoSpaceDE w:val="0"/>
        <w:autoSpaceDN w:val="0"/>
        <w:adjustRightInd w:val="0"/>
        <w:spacing w:before="240" w:line="276" w:lineRule="auto"/>
        <w:ind w:left="284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1.</w:t>
      </w:r>
      <w:r w:rsidR="008C7E5E" w:rsidRPr="00D02DB7">
        <w:rPr>
          <w:rFonts w:cstheme="minorHAnsi"/>
          <w:b/>
          <w:bCs/>
        </w:rPr>
        <w:t>3</w:t>
      </w:r>
      <w:r w:rsidRPr="00D02DB7">
        <w:rPr>
          <w:rFonts w:cstheme="minorHAnsi"/>
          <w:b/>
          <w:bCs/>
        </w:rPr>
        <w:t>. Condições do Transporte</w:t>
      </w:r>
    </w:p>
    <w:p w14:paraId="6187203F" w14:textId="64B8AB31" w:rsidR="00707C90" w:rsidRPr="00D02DB7" w:rsidRDefault="006D0B6D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707C90" w:rsidRPr="00D02DB7">
        <w:rPr>
          <w:rFonts w:cstheme="minorHAnsi"/>
        </w:rPr>
        <w:t>Sempre que possível</w:t>
      </w:r>
      <w:r w:rsidR="005835D4" w:rsidRPr="00D02DB7">
        <w:rPr>
          <w:rFonts w:cstheme="minorHAnsi"/>
        </w:rPr>
        <w:t xml:space="preserve"> deve ser privilegiado</w:t>
      </w:r>
      <w:r w:rsidR="00707C90" w:rsidRPr="00D02DB7">
        <w:rPr>
          <w:rFonts w:cstheme="minorHAnsi"/>
        </w:rPr>
        <w:t xml:space="preserve"> o transporte individual dos utentes para o </w:t>
      </w:r>
      <w:r w:rsidR="004B59DD" w:rsidRPr="00D02DB7">
        <w:rPr>
          <w:rFonts w:cstheme="minorHAnsi"/>
        </w:rPr>
        <w:t>Centro de Dia</w:t>
      </w:r>
      <w:r w:rsidR="726DE219" w:rsidRPr="00D02DB7">
        <w:rPr>
          <w:rFonts w:cstheme="minorHAnsi"/>
        </w:rPr>
        <w:t xml:space="preserve"> </w:t>
      </w:r>
      <w:r w:rsidR="005835D4" w:rsidRPr="00D02DB7">
        <w:rPr>
          <w:rFonts w:cstheme="minorHAnsi"/>
        </w:rPr>
        <w:t>(</w:t>
      </w:r>
      <w:r w:rsidR="76FE078F" w:rsidRPr="00D02DB7">
        <w:rPr>
          <w:rFonts w:cstheme="minorHAnsi"/>
        </w:rPr>
        <w:t xml:space="preserve">pelos </w:t>
      </w:r>
      <w:r w:rsidR="005835D4" w:rsidRPr="00D02DB7">
        <w:rPr>
          <w:rFonts w:cstheme="minorHAnsi"/>
        </w:rPr>
        <w:t>familiares</w:t>
      </w:r>
      <w:r w:rsidR="76FE078F" w:rsidRPr="00D02DB7">
        <w:rPr>
          <w:rFonts w:cstheme="minorHAnsi"/>
        </w:rPr>
        <w:t xml:space="preserve"> ou pessoa de referência</w:t>
      </w:r>
      <w:r w:rsidR="005835D4" w:rsidRPr="00D02DB7">
        <w:rPr>
          <w:rFonts w:cstheme="minorHAnsi"/>
        </w:rPr>
        <w:t>)</w:t>
      </w:r>
      <w:r w:rsidR="76FE078F" w:rsidRPr="00D02DB7">
        <w:rPr>
          <w:rFonts w:cstheme="minorHAnsi"/>
        </w:rPr>
        <w:t>;</w:t>
      </w:r>
    </w:p>
    <w:p w14:paraId="0EFA38A8" w14:textId="1D477909" w:rsidR="001D1A9B" w:rsidRPr="00D02DB7" w:rsidRDefault="00707C90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bookmarkStart w:id="1" w:name="_Hlk40172372"/>
      <w:r w:rsidRPr="00D02DB7">
        <w:rPr>
          <w:rFonts w:cstheme="minorHAnsi"/>
        </w:rPr>
        <w:t xml:space="preserve">- </w:t>
      </w:r>
      <w:r w:rsidR="00927714" w:rsidRPr="00D02DB7">
        <w:rPr>
          <w:rFonts w:cstheme="minorHAnsi"/>
        </w:rPr>
        <w:t>No caso de</w:t>
      </w:r>
      <w:r w:rsidR="00AF34C2" w:rsidRPr="00D02DB7">
        <w:rPr>
          <w:rFonts w:cstheme="minorHAnsi"/>
        </w:rPr>
        <w:t xml:space="preserve"> manifesta impossibilidade </w:t>
      </w:r>
      <w:r w:rsidR="00E40331" w:rsidRPr="00D02DB7">
        <w:rPr>
          <w:rFonts w:cstheme="minorHAnsi"/>
        </w:rPr>
        <w:t>de</w:t>
      </w:r>
      <w:r w:rsidR="06584D1D" w:rsidRPr="00D02DB7">
        <w:rPr>
          <w:rFonts w:cstheme="minorHAnsi"/>
        </w:rPr>
        <w:t xml:space="preserve"> a</w:t>
      </w:r>
      <w:r w:rsidR="00AF34C2" w:rsidRPr="00D02DB7">
        <w:rPr>
          <w:rFonts w:cstheme="minorHAnsi"/>
        </w:rPr>
        <w:t>ssegurar</w:t>
      </w:r>
      <w:r w:rsidR="2903587E" w:rsidRPr="00D02DB7">
        <w:rPr>
          <w:rFonts w:cstheme="minorHAnsi"/>
        </w:rPr>
        <w:t xml:space="preserve"> </w:t>
      </w:r>
      <w:r w:rsidR="00AF34C2" w:rsidRPr="00D02DB7">
        <w:rPr>
          <w:rFonts w:cstheme="minorHAnsi"/>
        </w:rPr>
        <w:t>o transporte</w:t>
      </w:r>
      <w:r w:rsidR="7D43CBFB" w:rsidRPr="00D02DB7">
        <w:rPr>
          <w:rFonts w:cstheme="minorHAnsi"/>
        </w:rPr>
        <w:t xml:space="preserve"> </w:t>
      </w:r>
      <w:r w:rsidR="227F04BB" w:rsidRPr="00D02DB7">
        <w:rPr>
          <w:rFonts w:cstheme="minorHAnsi"/>
        </w:rPr>
        <w:t>individual</w:t>
      </w:r>
      <w:r w:rsidR="7D43CBFB" w:rsidRPr="00D02DB7">
        <w:rPr>
          <w:rFonts w:cstheme="minorHAnsi"/>
        </w:rPr>
        <w:t xml:space="preserve"> </w:t>
      </w:r>
      <w:r w:rsidR="00AF34C2" w:rsidRPr="00D02DB7">
        <w:rPr>
          <w:rFonts w:cstheme="minorHAnsi"/>
        </w:rPr>
        <w:t>dos utentes,</w:t>
      </w:r>
      <w:r w:rsidR="00927714" w:rsidRPr="00D02DB7">
        <w:rPr>
          <w:rFonts w:cstheme="minorHAnsi"/>
        </w:rPr>
        <w:t xml:space="preserve"> </w:t>
      </w:r>
      <w:r w:rsidR="00AF34C2" w:rsidRPr="00D02DB7">
        <w:rPr>
          <w:rFonts w:cstheme="minorHAnsi"/>
        </w:rPr>
        <w:t>es</w:t>
      </w:r>
      <w:r w:rsidR="001D1A9B" w:rsidRPr="00D02DB7">
        <w:rPr>
          <w:rFonts w:cstheme="minorHAnsi"/>
        </w:rPr>
        <w:t>t</w:t>
      </w:r>
      <w:r w:rsidR="00AF34C2" w:rsidRPr="00D02DB7">
        <w:rPr>
          <w:rFonts w:cstheme="minorHAnsi"/>
        </w:rPr>
        <w:t xml:space="preserve">e deverá </w:t>
      </w:r>
      <w:r w:rsidR="005F1B2B" w:rsidRPr="00D02DB7">
        <w:rPr>
          <w:rFonts w:cstheme="minorHAnsi"/>
        </w:rPr>
        <w:t xml:space="preserve">ser realizado </w:t>
      </w:r>
      <w:r w:rsidR="001D1A9B" w:rsidRPr="00D02DB7">
        <w:rPr>
          <w:rFonts w:cstheme="minorHAnsi"/>
        </w:rPr>
        <w:t>pela instituição,</w:t>
      </w:r>
      <w:r w:rsidR="00FD680D" w:rsidRPr="00D02DB7">
        <w:rPr>
          <w:rFonts w:cstheme="minorHAnsi"/>
        </w:rPr>
        <w:t xml:space="preserve"> por entidades</w:t>
      </w:r>
      <w:r w:rsidR="00291844" w:rsidRPr="00D02DB7">
        <w:rPr>
          <w:rFonts w:cstheme="minorHAnsi"/>
        </w:rPr>
        <w:t xml:space="preserve"> externas</w:t>
      </w:r>
      <w:r w:rsidR="00FD680D" w:rsidRPr="00D02DB7">
        <w:rPr>
          <w:rFonts w:cstheme="minorHAnsi"/>
        </w:rPr>
        <w:t xml:space="preserve">, mediante parceria, </w:t>
      </w:r>
      <w:r w:rsidR="00E343CF" w:rsidRPr="00D02DB7">
        <w:rPr>
          <w:rFonts w:cstheme="minorHAnsi"/>
        </w:rPr>
        <w:t xml:space="preserve">ou utilização pelos utentes de transporte público, </w:t>
      </w:r>
      <w:r w:rsidR="001D1A9B" w:rsidRPr="00D02DB7">
        <w:rPr>
          <w:rFonts w:cstheme="minorHAnsi"/>
        </w:rPr>
        <w:t>de</w:t>
      </w:r>
      <w:r w:rsidR="009A10CA" w:rsidRPr="00D02DB7">
        <w:rPr>
          <w:rFonts w:cstheme="minorHAnsi"/>
        </w:rPr>
        <w:t xml:space="preserve"> acordo com a</w:t>
      </w:r>
      <w:r w:rsidR="001D1A9B" w:rsidRPr="00D02DB7">
        <w:rPr>
          <w:rFonts w:cstheme="minorHAnsi"/>
        </w:rPr>
        <w:t xml:space="preserve"> </w:t>
      </w:r>
      <w:hyperlink r:id="rId14" w:history="1">
        <w:r w:rsidR="00E55EF2" w:rsidRPr="00D02DB7">
          <w:rPr>
            <w:rStyle w:val="Hiperligao"/>
            <w:rFonts w:cstheme="minorHAnsi"/>
          </w:rPr>
          <w:t>O</w:t>
        </w:r>
        <w:r w:rsidR="009A10CA" w:rsidRPr="00D02DB7">
          <w:rPr>
            <w:rStyle w:val="Hiperligao"/>
            <w:rFonts w:cstheme="minorHAnsi"/>
          </w:rPr>
          <w:t>rientação nº 027/2020</w:t>
        </w:r>
      </w:hyperlink>
      <w:r w:rsidR="009A10CA" w:rsidRPr="00D02DB7">
        <w:rPr>
          <w:rFonts w:cstheme="minorHAnsi"/>
        </w:rPr>
        <w:t xml:space="preserve"> de 20/05/20200</w:t>
      </w:r>
      <w:r w:rsidR="001D1A9B" w:rsidRPr="00D02DB7">
        <w:rPr>
          <w:rFonts w:cstheme="minorHAnsi"/>
        </w:rPr>
        <w:t xml:space="preserve"> da DGS</w:t>
      </w:r>
      <w:r w:rsidR="00280B54" w:rsidRPr="00D02DB7">
        <w:rPr>
          <w:rFonts w:cstheme="minorHAnsi"/>
        </w:rPr>
        <w:t>, garantindo</w:t>
      </w:r>
      <w:r w:rsidR="001D1A9B" w:rsidRPr="00D02DB7">
        <w:rPr>
          <w:rFonts w:cstheme="minorHAnsi"/>
        </w:rPr>
        <w:t>:</w:t>
      </w:r>
      <w:r w:rsidR="001D1A9B" w:rsidRPr="00D02DB7">
        <w:rPr>
          <w:rFonts w:cstheme="minorHAnsi"/>
        </w:rPr>
        <w:tab/>
      </w:r>
    </w:p>
    <w:bookmarkEnd w:id="1"/>
    <w:p w14:paraId="305C50A3" w14:textId="0AD8958F" w:rsidR="001D1A9B" w:rsidRPr="00D02DB7" w:rsidRDefault="001D1A9B" w:rsidP="00D02DB7">
      <w:pPr>
        <w:pStyle w:val="PargrafodaLista"/>
        <w:numPr>
          <w:ilvl w:val="0"/>
          <w:numId w:val="44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Cumprimento do intervalo e da distância de segurança entre passageiros</w:t>
      </w:r>
      <w:r w:rsidR="25D0F37C" w:rsidRPr="00D02DB7">
        <w:rPr>
          <w:rFonts w:cstheme="minorHAnsi"/>
        </w:rPr>
        <w:t>;</w:t>
      </w:r>
    </w:p>
    <w:p w14:paraId="608E3B41" w14:textId="6FF8ABA0" w:rsidR="001D1A9B" w:rsidRPr="00D02DB7" w:rsidRDefault="001D1A9B" w:rsidP="00D02DB7">
      <w:pPr>
        <w:pStyle w:val="PargrafodaLista"/>
        <w:numPr>
          <w:ilvl w:val="0"/>
          <w:numId w:val="44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Redução da lotação máxima de acordo com a legislação vigente </w:t>
      </w:r>
      <w:r w:rsidR="004A6981" w:rsidRPr="00D02DB7">
        <w:rPr>
          <w:rFonts w:cstheme="minorHAnsi"/>
        </w:rPr>
        <w:t xml:space="preserve">e </w:t>
      </w:r>
      <w:r w:rsidR="00787C54" w:rsidRPr="00D02DB7">
        <w:rPr>
          <w:rFonts w:cstheme="minorHAnsi"/>
        </w:rPr>
        <w:t xml:space="preserve">em consonância com as </w:t>
      </w:r>
      <w:r w:rsidR="004A6981" w:rsidRPr="00D02DB7">
        <w:rPr>
          <w:rFonts w:cstheme="minorHAnsi"/>
        </w:rPr>
        <w:t xml:space="preserve">recomendações </w:t>
      </w:r>
      <w:r w:rsidR="00E40331" w:rsidRPr="00D02DB7">
        <w:rPr>
          <w:rFonts w:cstheme="minorHAnsi"/>
        </w:rPr>
        <w:t>d</w:t>
      </w:r>
      <w:r w:rsidR="004A6981" w:rsidRPr="00D02DB7">
        <w:rPr>
          <w:rFonts w:cstheme="minorHAnsi"/>
        </w:rPr>
        <w:t xml:space="preserve">a </w:t>
      </w:r>
      <w:r w:rsidR="009A10CA" w:rsidRPr="00D02DB7">
        <w:rPr>
          <w:rFonts w:cstheme="minorHAnsi"/>
        </w:rPr>
        <w:t>DGS;</w:t>
      </w:r>
    </w:p>
    <w:p w14:paraId="3044B527" w14:textId="0AF84D7B" w:rsidR="00BC1FEC" w:rsidRPr="00D02DB7" w:rsidRDefault="00BC1FEC" w:rsidP="00D02DB7">
      <w:pPr>
        <w:pStyle w:val="PargrafodaLista"/>
        <w:numPr>
          <w:ilvl w:val="0"/>
          <w:numId w:val="44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Obrigatoriedade do uso de máscaras </w:t>
      </w:r>
      <w:r w:rsidR="00E40331" w:rsidRPr="00D02DB7">
        <w:rPr>
          <w:rFonts w:cstheme="minorHAnsi"/>
        </w:rPr>
        <w:t xml:space="preserve">durante </w:t>
      </w:r>
      <w:r w:rsidRPr="00D02DB7">
        <w:rPr>
          <w:rFonts w:cstheme="minorHAnsi"/>
        </w:rPr>
        <w:t>o transporte, sem prejuízo da necessária avaliação casuística, em função das patologias e características de cada utente em concreto, que torne essa utilização impraticável.</w:t>
      </w:r>
    </w:p>
    <w:p w14:paraId="64A067DE" w14:textId="45BEB7F5" w:rsidR="00827C4E" w:rsidRPr="00D02DB7" w:rsidRDefault="001D1A9B" w:rsidP="00D02DB7">
      <w:pPr>
        <w:pStyle w:val="PargrafodaLista"/>
        <w:numPr>
          <w:ilvl w:val="0"/>
          <w:numId w:val="44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Disponibilização de solução à base de álcool</w:t>
      </w:r>
      <w:r w:rsidR="003C0E06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à entrada e saída da viatura;</w:t>
      </w:r>
    </w:p>
    <w:p w14:paraId="1E497582" w14:textId="1FE9BA65" w:rsidR="001D1A9B" w:rsidRPr="00D02DB7" w:rsidRDefault="001D1A9B" w:rsidP="00D02DB7">
      <w:pPr>
        <w:pStyle w:val="PargrafodaLista"/>
        <w:numPr>
          <w:ilvl w:val="0"/>
          <w:numId w:val="44"/>
        </w:numPr>
        <w:spacing w:before="240" w:line="276" w:lineRule="auto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Descontaminação da viatura após cada viagem, segundo as orientações da DGS (</w:t>
      </w:r>
      <w:hyperlink r:id="rId15">
        <w:r w:rsidRPr="00D02DB7">
          <w:rPr>
            <w:rFonts w:cstheme="minorHAnsi"/>
          </w:rPr>
          <w:t>Orientação 014/2020</w:t>
        </w:r>
      </w:hyperlink>
      <w:r w:rsidRPr="00D02DB7">
        <w:rPr>
          <w:rFonts w:cstheme="minorHAnsi"/>
        </w:rPr>
        <w:t>, de 21/03/2020).</w:t>
      </w:r>
    </w:p>
    <w:p w14:paraId="20728854" w14:textId="77777777" w:rsidR="0011165E" w:rsidRPr="00D02DB7" w:rsidRDefault="0011165E" w:rsidP="00D02DB7">
      <w:pPr>
        <w:autoSpaceDE w:val="0"/>
        <w:autoSpaceDN w:val="0"/>
        <w:adjustRightInd w:val="0"/>
        <w:spacing w:before="240" w:line="276" w:lineRule="auto"/>
        <w:ind w:left="284"/>
        <w:jc w:val="both"/>
        <w:rPr>
          <w:rFonts w:cstheme="minorHAnsi"/>
          <w:b/>
        </w:rPr>
      </w:pPr>
      <w:r w:rsidRPr="00D02DB7">
        <w:rPr>
          <w:rFonts w:cstheme="minorHAnsi"/>
          <w:b/>
        </w:rPr>
        <w:t>1.</w:t>
      </w:r>
      <w:r w:rsidR="008C7E5E" w:rsidRPr="00D02DB7">
        <w:rPr>
          <w:rFonts w:cstheme="minorHAnsi"/>
          <w:b/>
        </w:rPr>
        <w:t>4</w:t>
      </w:r>
      <w:r w:rsidRPr="00D02DB7">
        <w:rPr>
          <w:rFonts w:cstheme="minorHAnsi"/>
          <w:b/>
        </w:rPr>
        <w:t>. Condições de funcionamento</w:t>
      </w:r>
    </w:p>
    <w:p w14:paraId="23F41DA2" w14:textId="3AF39A3F" w:rsidR="00B74382" w:rsidRDefault="000E1C76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E07F38" w:rsidRPr="00D02DB7">
        <w:rPr>
          <w:rFonts w:cstheme="minorHAnsi"/>
        </w:rPr>
        <w:t>Sempre que</w:t>
      </w:r>
      <w:r w:rsidRPr="00D02DB7">
        <w:rPr>
          <w:rFonts w:cstheme="minorHAnsi"/>
        </w:rPr>
        <w:t xml:space="preserve"> </w:t>
      </w:r>
      <w:r w:rsidR="00ED2BFF" w:rsidRPr="00D02DB7">
        <w:rPr>
          <w:rFonts w:cstheme="minorHAnsi"/>
        </w:rPr>
        <w:t xml:space="preserve">não for possível o cumprimento do distanciamento </w:t>
      </w:r>
      <w:r w:rsidR="008706E3" w:rsidRPr="00D02DB7">
        <w:rPr>
          <w:rFonts w:cstheme="minorHAnsi"/>
        </w:rPr>
        <w:t xml:space="preserve">físico de </w:t>
      </w:r>
      <w:r w:rsidR="007D2C64">
        <w:rPr>
          <w:rFonts w:cstheme="minorHAnsi"/>
        </w:rPr>
        <w:t>cerca</w:t>
      </w:r>
      <w:r w:rsidR="008706E3" w:rsidRPr="00D02DB7">
        <w:rPr>
          <w:rFonts w:cstheme="minorHAnsi"/>
        </w:rPr>
        <w:t xml:space="preserve"> 2 metros</w:t>
      </w:r>
      <w:r w:rsidR="00ED2BFF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por </w:t>
      </w:r>
      <w:r w:rsidR="00F63612" w:rsidRPr="00D02DB7">
        <w:rPr>
          <w:rFonts w:cstheme="minorHAnsi"/>
        </w:rPr>
        <w:t>i</w:t>
      </w:r>
      <w:r w:rsidRPr="00D02DB7">
        <w:rPr>
          <w:rFonts w:cstheme="minorHAnsi"/>
        </w:rPr>
        <w:t>nexistência de salas e/ou espaços complementares disponíveis</w:t>
      </w:r>
      <w:r w:rsidR="007F7746" w:rsidRPr="00D02DB7">
        <w:rPr>
          <w:rFonts w:cstheme="minorHAnsi"/>
        </w:rPr>
        <w:t xml:space="preserve"> em número</w:t>
      </w:r>
      <w:r w:rsidR="00BE4C38" w:rsidRPr="00D02DB7">
        <w:rPr>
          <w:rFonts w:cstheme="minorHAnsi"/>
        </w:rPr>
        <w:t xml:space="preserve"> </w:t>
      </w:r>
      <w:r w:rsidR="007F7746" w:rsidRPr="00D02DB7">
        <w:rPr>
          <w:rFonts w:cstheme="minorHAnsi"/>
        </w:rPr>
        <w:t>suficiente para assegurar o desdobramento dos grupos,</w:t>
      </w:r>
      <w:r w:rsidR="00ED2BFF" w:rsidRPr="00D02DB7">
        <w:rPr>
          <w:rFonts w:cstheme="minorHAnsi"/>
        </w:rPr>
        <w:t xml:space="preserve"> </w:t>
      </w:r>
      <w:r w:rsidR="00253689" w:rsidRPr="00D02DB7">
        <w:rPr>
          <w:rFonts w:cstheme="minorHAnsi"/>
        </w:rPr>
        <w:t xml:space="preserve">o funcionamento deverá </w:t>
      </w:r>
      <w:r w:rsidR="00D231C7" w:rsidRPr="00D02DB7">
        <w:rPr>
          <w:rFonts w:cstheme="minorHAnsi"/>
        </w:rPr>
        <w:t xml:space="preserve">ser </w:t>
      </w:r>
      <w:r w:rsidR="00C14952" w:rsidRPr="00D02DB7">
        <w:rPr>
          <w:rFonts w:cstheme="minorHAnsi"/>
        </w:rPr>
        <w:t>o</w:t>
      </w:r>
      <w:r w:rsidR="007F7746" w:rsidRPr="00D02DB7">
        <w:rPr>
          <w:rFonts w:cstheme="minorHAnsi"/>
        </w:rPr>
        <w:t>rganiza</w:t>
      </w:r>
      <w:r w:rsidR="00C14952" w:rsidRPr="00D02DB7">
        <w:rPr>
          <w:rFonts w:cstheme="minorHAnsi"/>
        </w:rPr>
        <w:t xml:space="preserve">do por </w:t>
      </w:r>
      <w:r w:rsidR="007F7746" w:rsidRPr="00D02DB7">
        <w:rPr>
          <w:rFonts w:cstheme="minorHAnsi"/>
        </w:rPr>
        <w:t xml:space="preserve">grupos em regime de rotatividade ou </w:t>
      </w:r>
      <w:r w:rsidR="00C14952" w:rsidRPr="00D02DB7">
        <w:rPr>
          <w:rFonts w:cstheme="minorHAnsi"/>
        </w:rPr>
        <w:t>em</w:t>
      </w:r>
      <w:r w:rsidR="007F7746" w:rsidRPr="00D02DB7">
        <w:rPr>
          <w:rFonts w:cstheme="minorHAnsi"/>
        </w:rPr>
        <w:t xml:space="preserve"> turnos distintos de frequência, em função das necessidades </w:t>
      </w:r>
      <w:r w:rsidR="78E91922" w:rsidRPr="00D02DB7">
        <w:rPr>
          <w:rFonts w:cstheme="minorHAnsi"/>
        </w:rPr>
        <w:t>do utente</w:t>
      </w:r>
      <w:r w:rsidR="434E5703" w:rsidRPr="00D02DB7">
        <w:rPr>
          <w:rFonts w:cstheme="minorHAnsi"/>
        </w:rPr>
        <w:t>.</w:t>
      </w:r>
    </w:p>
    <w:p w14:paraId="7586637A" w14:textId="77777777" w:rsidR="00D02DB7" w:rsidRPr="00D02DB7" w:rsidRDefault="00D02DB7" w:rsidP="00D02DB7">
      <w:pPr>
        <w:autoSpaceDE w:val="0"/>
        <w:autoSpaceDN w:val="0"/>
        <w:adjustRightInd w:val="0"/>
        <w:spacing w:before="240" w:line="276" w:lineRule="auto"/>
        <w:ind w:left="708"/>
        <w:jc w:val="both"/>
        <w:rPr>
          <w:rFonts w:cstheme="minorHAnsi"/>
        </w:rPr>
      </w:pPr>
    </w:p>
    <w:p w14:paraId="6111A50F" w14:textId="77777777" w:rsidR="00006DF6" w:rsidRPr="00D02DB7" w:rsidRDefault="00006DF6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Procedimentos prévios à reabertura do estabelecimento</w:t>
      </w:r>
    </w:p>
    <w:p w14:paraId="51C68952" w14:textId="3B009ECA" w:rsidR="004B59DD" w:rsidRPr="00D02DB7" w:rsidRDefault="001507B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80320" w:rsidRPr="00D02DB7">
        <w:rPr>
          <w:rFonts w:cstheme="minorHAnsi"/>
        </w:rPr>
        <w:t>É obrigatória a limpeza geral das instalações, e</w:t>
      </w:r>
      <w:r w:rsidR="00A524B4" w:rsidRPr="00D02DB7">
        <w:rPr>
          <w:rFonts w:cstheme="minorHAnsi"/>
        </w:rPr>
        <w:t xml:space="preserve">m edifícios com funcionamento exclusivo de </w:t>
      </w:r>
      <w:r w:rsidR="004B59DD" w:rsidRPr="00D02DB7">
        <w:rPr>
          <w:rFonts w:cstheme="minorHAnsi"/>
        </w:rPr>
        <w:t>Centros de Dia</w:t>
      </w:r>
      <w:r w:rsidR="00895406" w:rsidRPr="00D02DB7">
        <w:rPr>
          <w:rFonts w:cstheme="minorHAnsi"/>
        </w:rPr>
        <w:t>;</w:t>
      </w:r>
    </w:p>
    <w:p w14:paraId="3E64B5F5" w14:textId="46D6B3B3" w:rsidR="00006DF6" w:rsidRPr="00D02DB7" w:rsidRDefault="001507B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80320" w:rsidRPr="00D02DB7">
        <w:rPr>
          <w:rFonts w:cstheme="minorHAnsi"/>
        </w:rPr>
        <w:t>É obrigatória a desinfeção geral das instalações, e</w:t>
      </w:r>
      <w:r w:rsidR="00006DF6" w:rsidRPr="00D02DB7">
        <w:rPr>
          <w:rFonts w:cstheme="minorHAnsi"/>
        </w:rPr>
        <w:t>m edifícios com funcionamento d</w:t>
      </w:r>
      <w:r w:rsidR="4D248159" w:rsidRPr="00D02DB7">
        <w:rPr>
          <w:rFonts w:cstheme="minorHAnsi"/>
        </w:rPr>
        <w:t>esta res</w:t>
      </w:r>
      <w:r w:rsidR="00006DF6" w:rsidRPr="00D02DB7">
        <w:rPr>
          <w:rFonts w:cstheme="minorHAnsi"/>
        </w:rPr>
        <w:t>posta socia</w:t>
      </w:r>
      <w:r w:rsidR="004D1B9B" w:rsidRPr="00D02DB7">
        <w:rPr>
          <w:rFonts w:cstheme="minorHAnsi"/>
        </w:rPr>
        <w:t>l</w:t>
      </w:r>
      <w:r w:rsidR="745ACB71" w:rsidRPr="00D02DB7">
        <w:rPr>
          <w:rFonts w:cstheme="minorHAnsi"/>
        </w:rPr>
        <w:t xml:space="preserve"> </w:t>
      </w:r>
      <w:r w:rsidR="00006DF6" w:rsidRPr="00D02DB7">
        <w:rPr>
          <w:rFonts w:cstheme="minorHAnsi"/>
        </w:rPr>
        <w:t>acoplada a respostas residenciais</w:t>
      </w:r>
      <w:r w:rsidR="00693513" w:rsidRPr="00D02DB7">
        <w:rPr>
          <w:rFonts w:cstheme="minorHAnsi"/>
        </w:rPr>
        <w:t xml:space="preserve"> ou </w:t>
      </w:r>
      <w:r w:rsidR="738F764F" w:rsidRPr="00D02DB7">
        <w:rPr>
          <w:rFonts w:cstheme="minorHAnsi"/>
        </w:rPr>
        <w:t xml:space="preserve">cujo </w:t>
      </w:r>
      <w:r w:rsidR="741AE37D" w:rsidRPr="00D02DB7">
        <w:rPr>
          <w:rFonts w:cstheme="minorHAnsi"/>
        </w:rPr>
        <w:t>equipamento</w:t>
      </w:r>
      <w:r w:rsidR="00693513" w:rsidRPr="00D02DB7">
        <w:rPr>
          <w:rFonts w:cstheme="minorHAnsi"/>
        </w:rPr>
        <w:t xml:space="preserve"> </w:t>
      </w:r>
      <w:r w:rsidR="02DAC6A3" w:rsidRPr="00D02DB7">
        <w:rPr>
          <w:rFonts w:cstheme="minorHAnsi"/>
        </w:rPr>
        <w:t xml:space="preserve">tenha </w:t>
      </w:r>
      <w:r w:rsidR="00940C78" w:rsidRPr="00D02DB7">
        <w:rPr>
          <w:rFonts w:cstheme="minorHAnsi"/>
        </w:rPr>
        <w:t>sido,</w:t>
      </w:r>
      <w:r w:rsidR="006A162B" w:rsidRPr="00D02DB7">
        <w:rPr>
          <w:rFonts w:cstheme="minorHAnsi"/>
        </w:rPr>
        <w:t xml:space="preserve"> entretanto</w:t>
      </w:r>
      <w:r w:rsidR="00940C78" w:rsidRPr="00D02DB7">
        <w:rPr>
          <w:rFonts w:cstheme="minorHAnsi"/>
        </w:rPr>
        <w:t>,</w:t>
      </w:r>
      <w:r w:rsidR="006A162B" w:rsidRPr="00D02DB7">
        <w:rPr>
          <w:rFonts w:cstheme="minorHAnsi"/>
        </w:rPr>
        <w:t xml:space="preserve"> utilizad</w:t>
      </w:r>
      <w:r w:rsidR="5ADF5F86" w:rsidRPr="00D02DB7">
        <w:rPr>
          <w:rFonts w:cstheme="minorHAnsi"/>
        </w:rPr>
        <w:t>o</w:t>
      </w:r>
      <w:r w:rsidR="00693513" w:rsidRPr="00D02DB7">
        <w:rPr>
          <w:rFonts w:cstheme="minorHAnsi"/>
        </w:rPr>
        <w:t xml:space="preserve"> para outros fins</w:t>
      </w:r>
      <w:r w:rsidR="00480320" w:rsidRPr="00D02DB7">
        <w:rPr>
          <w:rFonts w:cstheme="minorHAnsi"/>
        </w:rPr>
        <w:t>;</w:t>
      </w:r>
    </w:p>
    <w:p w14:paraId="7EAADC2F" w14:textId="121D8E6F" w:rsidR="009C55DD" w:rsidRPr="00D02DB7" w:rsidRDefault="001507B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  <w:color w:val="000000"/>
        </w:rPr>
      </w:pPr>
      <w:r w:rsidRPr="00D02DB7">
        <w:rPr>
          <w:rFonts w:cstheme="minorHAnsi"/>
        </w:rPr>
        <w:t xml:space="preserve">- </w:t>
      </w:r>
      <w:r w:rsidR="00480320" w:rsidRPr="00D02DB7">
        <w:rPr>
          <w:rFonts w:cstheme="minorHAnsi"/>
        </w:rPr>
        <w:t>H</w:t>
      </w:r>
      <w:r w:rsidR="00006DF6" w:rsidRPr="00D02DB7">
        <w:rPr>
          <w:rFonts w:cstheme="minorHAnsi"/>
        </w:rPr>
        <w:t>igienização dos espaços, em conformidade com a</w:t>
      </w:r>
      <w:r w:rsidR="009C55DD" w:rsidRPr="00D02DB7">
        <w:rPr>
          <w:rFonts w:cstheme="minorHAnsi"/>
        </w:rPr>
        <w:t xml:space="preserve"> </w:t>
      </w:r>
      <w:hyperlink r:id="rId16" w:history="1">
        <w:r w:rsidR="009C55DD" w:rsidRPr="00D02DB7">
          <w:rPr>
            <w:rStyle w:val="Hiperligao"/>
            <w:rFonts w:cstheme="minorHAnsi"/>
          </w:rPr>
          <w:t>Orientação 014/2020</w:t>
        </w:r>
      </w:hyperlink>
      <w:r w:rsidR="009C55DD" w:rsidRPr="00D02DB7">
        <w:rPr>
          <w:rFonts w:cstheme="minorHAnsi"/>
        </w:rPr>
        <w:t>, de 21</w:t>
      </w:r>
      <w:r w:rsidR="00617948" w:rsidRPr="00D02DB7">
        <w:rPr>
          <w:rFonts w:cstheme="minorHAnsi"/>
        </w:rPr>
        <w:t>/03/2020</w:t>
      </w:r>
      <w:r w:rsidR="009C55DD" w:rsidRPr="00D02DB7">
        <w:rPr>
          <w:rFonts w:cstheme="minorHAnsi"/>
        </w:rPr>
        <w:t>, da DGS</w:t>
      </w:r>
      <w:r w:rsidR="006733F3" w:rsidRPr="00D02DB7">
        <w:rPr>
          <w:rFonts w:cstheme="minorHAnsi"/>
        </w:rPr>
        <w:t>;</w:t>
      </w:r>
    </w:p>
    <w:p w14:paraId="5393A942" w14:textId="69A90F0E" w:rsidR="007B47B4" w:rsidRPr="00D02DB7" w:rsidRDefault="001507B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80320" w:rsidRPr="00D02DB7">
        <w:rPr>
          <w:rFonts w:cstheme="minorHAnsi"/>
        </w:rPr>
        <w:t>Preparação e sinalização visível dos espaços</w:t>
      </w:r>
      <w:r w:rsidRPr="00D02DB7">
        <w:rPr>
          <w:rFonts w:cstheme="minorHAnsi"/>
        </w:rPr>
        <w:t xml:space="preserve">, </w:t>
      </w:r>
      <w:r w:rsidR="00006DF6" w:rsidRPr="00D02DB7">
        <w:rPr>
          <w:rFonts w:cstheme="minorHAnsi"/>
        </w:rPr>
        <w:t>criando espaços “sujos” (junto à entrada</w:t>
      </w:r>
      <w:r w:rsidRPr="00D02DB7">
        <w:rPr>
          <w:rFonts w:cstheme="minorHAnsi"/>
        </w:rPr>
        <w:t>,</w:t>
      </w:r>
      <w:r w:rsidR="00006DF6" w:rsidRPr="00D02DB7">
        <w:rPr>
          <w:rFonts w:cstheme="minorHAnsi"/>
        </w:rPr>
        <w:t xml:space="preserve"> onde </w:t>
      </w:r>
      <w:r w:rsidR="007B47B4" w:rsidRPr="00D02DB7">
        <w:rPr>
          <w:rFonts w:cstheme="minorHAnsi"/>
        </w:rPr>
        <w:t xml:space="preserve">se devem </w:t>
      </w:r>
      <w:r w:rsidR="00006DF6" w:rsidRPr="00D02DB7">
        <w:rPr>
          <w:rFonts w:cstheme="minorHAnsi"/>
        </w:rPr>
        <w:t>deixa</w:t>
      </w:r>
      <w:r w:rsidR="007B47B4" w:rsidRPr="00D02DB7">
        <w:rPr>
          <w:rFonts w:cstheme="minorHAnsi"/>
        </w:rPr>
        <w:t>r</w:t>
      </w:r>
      <w:r w:rsidR="00006DF6" w:rsidRPr="00D02DB7">
        <w:rPr>
          <w:rFonts w:cstheme="minorHAnsi"/>
        </w:rPr>
        <w:t xml:space="preserve"> </w:t>
      </w:r>
      <w:r w:rsidR="00F05806" w:rsidRPr="00D02DB7">
        <w:rPr>
          <w:rFonts w:cstheme="minorHAnsi"/>
        </w:rPr>
        <w:t>os objetos</w:t>
      </w:r>
      <w:r w:rsidR="00006DF6" w:rsidRPr="00D02DB7">
        <w:rPr>
          <w:rFonts w:cstheme="minorHAnsi"/>
        </w:rPr>
        <w:t xml:space="preserve"> que vêm do exterior</w:t>
      </w:r>
      <w:r w:rsidR="007B47B4" w:rsidRPr="00D02DB7">
        <w:rPr>
          <w:rFonts w:cstheme="minorHAnsi"/>
        </w:rPr>
        <w:t>)</w:t>
      </w:r>
      <w:r w:rsidR="00006DF6" w:rsidRPr="00D02DB7">
        <w:rPr>
          <w:rFonts w:cstheme="minorHAnsi"/>
        </w:rPr>
        <w:t xml:space="preserve"> e espaços “limpos”</w:t>
      </w:r>
      <w:r w:rsidR="00822507" w:rsidRPr="00D02DB7">
        <w:rPr>
          <w:rFonts w:cstheme="minorHAnsi"/>
        </w:rPr>
        <w:t xml:space="preserve"> </w:t>
      </w:r>
      <w:r w:rsidR="007B47B4" w:rsidRPr="00D02DB7">
        <w:rPr>
          <w:rFonts w:cstheme="minorHAnsi"/>
        </w:rPr>
        <w:t>e estabelecer diferentes circuitos de entrada e de saída</w:t>
      </w:r>
      <w:r w:rsidR="008706E3" w:rsidRPr="00D02DB7">
        <w:rPr>
          <w:rFonts w:cstheme="minorHAnsi"/>
        </w:rPr>
        <w:t xml:space="preserve"> evitando o cruzamento</w:t>
      </w:r>
      <w:r w:rsidR="007B47B4" w:rsidRPr="00D02DB7">
        <w:rPr>
          <w:rFonts w:cstheme="minorHAnsi"/>
        </w:rPr>
        <w:t xml:space="preserve">, </w:t>
      </w:r>
      <w:r w:rsidR="008706E3" w:rsidRPr="00D02DB7">
        <w:rPr>
          <w:rFonts w:cstheme="minorHAnsi"/>
        </w:rPr>
        <w:t>se</w:t>
      </w:r>
      <w:r w:rsidR="007B47B4" w:rsidRPr="00D02DB7">
        <w:rPr>
          <w:rFonts w:cstheme="minorHAnsi"/>
        </w:rPr>
        <w:t xml:space="preserve"> possível</w:t>
      </w:r>
      <w:r w:rsidR="00593EB3" w:rsidRPr="00D02DB7">
        <w:rPr>
          <w:rFonts w:cstheme="minorHAnsi"/>
        </w:rPr>
        <w:t>;</w:t>
      </w:r>
    </w:p>
    <w:p w14:paraId="68616253" w14:textId="2A6708F5" w:rsidR="009C55DD" w:rsidRPr="00D02DB7" w:rsidRDefault="001507B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</w:t>
      </w:r>
      <w:r w:rsidR="009C55DD" w:rsidRPr="00D02DB7">
        <w:rPr>
          <w:rFonts w:cstheme="minorHAnsi"/>
        </w:rPr>
        <w:t xml:space="preserve"> Formação </w:t>
      </w:r>
      <w:r w:rsidR="00230D87" w:rsidRPr="00D02DB7">
        <w:rPr>
          <w:rFonts w:cstheme="minorHAnsi"/>
        </w:rPr>
        <w:t xml:space="preserve">e treino </w:t>
      </w:r>
      <w:r w:rsidR="009C55DD" w:rsidRPr="00D02DB7">
        <w:rPr>
          <w:rFonts w:cstheme="minorHAnsi"/>
        </w:rPr>
        <w:t>aos profissionais</w:t>
      </w:r>
      <w:r w:rsidR="00D231C7" w:rsidRPr="00D02DB7">
        <w:rPr>
          <w:rFonts w:cstheme="minorHAnsi"/>
        </w:rPr>
        <w:t xml:space="preserve"> e voluntários</w:t>
      </w:r>
      <w:r w:rsidR="009C55DD" w:rsidRPr="00D02DB7">
        <w:rPr>
          <w:rFonts w:cstheme="minorHAnsi"/>
        </w:rPr>
        <w:t xml:space="preserve"> </w:t>
      </w:r>
      <w:r w:rsidR="00E07F38" w:rsidRPr="00D02DB7">
        <w:rPr>
          <w:rFonts w:cstheme="minorHAnsi"/>
        </w:rPr>
        <w:t>relativamente aos</w:t>
      </w:r>
      <w:r w:rsidR="009C55DD" w:rsidRPr="00D02DB7">
        <w:rPr>
          <w:rFonts w:cstheme="minorHAnsi"/>
        </w:rPr>
        <w:t xml:space="preserve"> planos de contingência, implementação de medidas de </w:t>
      </w:r>
      <w:proofErr w:type="spellStart"/>
      <w:r w:rsidR="009C55DD" w:rsidRPr="00D02DB7">
        <w:rPr>
          <w:rFonts w:cstheme="minorHAnsi"/>
        </w:rPr>
        <w:t>automonitorização</w:t>
      </w:r>
      <w:proofErr w:type="spellEnd"/>
      <w:r w:rsidR="009C55DD" w:rsidRPr="00D02DB7">
        <w:rPr>
          <w:rFonts w:cstheme="minorHAnsi"/>
        </w:rPr>
        <w:t xml:space="preserve"> de sinais e sintomas;</w:t>
      </w:r>
    </w:p>
    <w:p w14:paraId="1299C43A" w14:textId="2D42DC94" w:rsidR="00247C7F" w:rsidRDefault="001507B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1A136E" w:rsidRPr="00D02DB7">
        <w:rPr>
          <w:rFonts w:cstheme="minorHAnsi"/>
        </w:rPr>
        <w:t>Reorganização de processos, optando pela desmaterialização e privilegiando os meios digitais</w:t>
      </w:r>
      <w:r w:rsidR="006A162B" w:rsidRPr="00D02DB7">
        <w:rPr>
          <w:rFonts w:cstheme="minorHAnsi"/>
        </w:rPr>
        <w:t>.</w:t>
      </w:r>
    </w:p>
    <w:p w14:paraId="7914F45A" w14:textId="77777777" w:rsidR="00D02DB7" w:rsidRPr="00D02DB7" w:rsidRDefault="00D02DB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</w:p>
    <w:p w14:paraId="7F519299" w14:textId="17BD4D62" w:rsidR="00827C4E" w:rsidRPr="00D02DB7" w:rsidRDefault="00827C4E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Acesso às instalações</w:t>
      </w:r>
    </w:p>
    <w:p w14:paraId="35B88D32" w14:textId="589CBD92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Os utentes devem ser recebidos apenas à porta da instituição</w:t>
      </w:r>
      <w:r w:rsidR="00E07F3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pelos profissionais destacados para o efeito, devidamente equipados com máscara</w:t>
      </w:r>
      <w:r w:rsidR="00C14952" w:rsidRPr="00D02DB7">
        <w:rPr>
          <w:rFonts w:cstheme="minorHAnsi"/>
        </w:rPr>
        <w:t xml:space="preserve"> (e, quando necessário,</w:t>
      </w:r>
      <w:r w:rsidR="5E023687" w:rsidRPr="00D02DB7">
        <w:rPr>
          <w:rFonts w:cstheme="minorHAnsi"/>
        </w:rPr>
        <w:t xml:space="preserve"> </w:t>
      </w:r>
      <w:r w:rsidR="00C14952" w:rsidRPr="00D02DB7">
        <w:rPr>
          <w:rFonts w:cstheme="minorHAnsi"/>
        </w:rPr>
        <w:t>luvas ou outro equipamento), de acordo com orientações da DGS</w:t>
      </w:r>
      <w:r w:rsidRPr="00D02DB7">
        <w:rPr>
          <w:rFonts w:cstheme="minorHAnsi"/>
        </w:rPr>
        <w:t xml:space="preserve">, num local dotado de desinfetante </w:t>
      </w:r>
      <w:r w:rsidR="008B2C6D" w:rsidRPr="00D02DB7">
        <w:rPr>
          <w:rFonts w:cstheme="minorHAnsi"/>
        </w:rPr>
        <w:t xml:space="preserve">à base de álcool </w:t>
      </w:r>
      <w:r w:rsidRPr="00D02DB7">
        <w:rPr>
          <w:rFonts w:cstheme="minorHAnsi"/>
        </w:rPr>
        <w:t>para mãos;</w:t>
      </w:r>
    </w:p>
    <w:p w14:paraId="040D9820" w14:textId="3A68DADA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O </w:t>
      </w:r>
      <w:r w:rsidR="0B71EA96" w:rsidRPr="00D02DB7">
        <w:rPr>
          <w:rFonts w:cstheme="minorHAnsi"/>
        </w:rPr>
        <w:t>acompanhante</w:t>
      </w:r>
      <w:r w:rsidR="02FF3DF0" w:rsidRPr="00D02DB7">
        <w:rPr>
          <w:rFonts w:cstheme="minorHAnsi"/>
        </w:rPr>
        <w:t xml:space="preserve"> </w:t>
      </w:r>
      <w:r w:rsidR="6E8E9B65" w:rsidRPr="00D02DB7">
        <w:rPr>
          <w:rFonts w:cstheme="minorHAnsi"/>
        </w:rPr>
        <w:t>d</w:t>
      </w:r>
      <w:r w:rsidRPr="00D02DB7">
        <w:rPr>
          <w:rFonts w:cstheme="minorHAnsi"/>
        </w:rPr>
        <w:t>o utente nas deslocações à instituição deve obrigatoriamente usar máscara</w:t>
      </w:r>
      <w:r w:rsidR="008B2C6D" w:rsidRPr="00D02DB7">
        <w:rPr>
          <w:rFonts w:cstheme="minorHAnsi"/>
        </w:rPr>
        <w:t xml:space="preserve"> bem como o próprio utente</w:t>
      </w:r>
      <w:r w:rsidR="003C0E06" w:rsidRPr="00D02DB7">
        <w:rPr>
          <w:rFonts w:cstheme="minorHAnsi"/>
        </w:rPr>
        <w:t>, consoante avaliação clínica;</w:t>
      </w:r>
    </w:p>
    <w:p w14:paraId="1891B8C0" w14:textId="3F15FFA5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O número de pessoas que acompanh</w:t>
      </w:r>
      <w:r w:rsidR="61BC68F1" w:rsidRPr="00D02DB7">
        <w:rPr>
          <w:rFonts w:cstheme="minorHAnsi"/>
        </w:rPr>
        <w:t>a</w:t>
      </w:r>
      <w:r w:rsidRPr="00D02DB7">
        <w:rPr>
          <w:rFonts w:cstheme="minorHAnsi"/>
        </w:rPr>
        <w:t xml:space="preserve"> o utente nas deslocações à instituição deve ser limitado</w:t>
      </w:r>
      <w:r w:rsidR="008B2C6D" w:rsidRPr="00D02DB7">
        <w:rPr>
          <w:rFonts w:cstheme="minorHAnsi"/>
        </w:rPr>
        <w:t xml:space="preserve"> ao estritamente necessário</w:t>
      </w:r>
      <w:r w:rsidRPr="00D02DB7">
        <w:rPr>
          <w:rFonts w:cstheme="minorHAnsi"/>
        </w:rPr>
        <w:t>;</w:t>
      </w:r>
    </w:p>
    <w:p w14:paraId="29696F46" w14:textId="75337FBF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 </w:t>
      </w:r>
      <w:r w:rsidR="00E07F38" w:rsidRPr="00D02DB7">
        <w:rPr>
          <w:rFonts w:cstheme="minorHAnsi"/>
        </w:rPr>
        <w:t>manter-se, sempre que possível,</w:t>
      </w:r>
      <w:r w:rsidRPr="00D02DB7">
        <w:rPr>
          <w:rFonts w:cstheme="minorHAnsi"/>
        </w:rPr>
        <w:t xml:space="preserve"> </w:t>
      </w:r>
      <w:r w:rsidR="00E07F38" w:rsidRPr="00D02DB7">
        <w:rPr>
          <w:rFonts w:cstheme="minorHAnsi"/>
        </w:rPr>
        <w:t xml:space="preserve">os mesmos </w:t>
      </w:r>
      <w:r w:rsidRPr="00D02DB7">
        <w:rPr>
          <w:rFonts w:cstheme="minorHAnsi"/>
        </w:rPr>
        <w:t xml:space="preserve">profissionais </w:t>
      </w:r>
      <w:r w:rsidR="00E07F38" w:rsidRPr="00D02DB7">
        <w:rPr>
          <w:rFonts w:cstheme="minorHAnsi"/>
        </w:rPr>
        <w:t>para acompanhar</w:t>
      </w:r>
      <w:r w:rsidRPr="00D02DB7">
        <w:rPr>
          <w:rFonts w:cstheme="minorHAnsi"/>
        </w:rPr>
        <w:t xml:space="preserve"> os utente</w:t>
      </w:r>
      <w:r w:rsidR="263024DC" w:rsidRPr="00D02DB7">
        <w:rPr>
          <w:rFonts w:cstheme="minorHAnsi"/>
        </w:rPr>
        <w:t>s</w:t>
      </w:r>
      <w:r w:rsidRPr="00D02DB7">
        <w:rPr>
          <w:rFonts w:cstheme="minorHAnsi"/>
        </w:rPr>
        <w:t xml:space="preserve"> </w:t>
      </w:r>
      <w:r w:rsidR="005242DB" w:rsidRPr="00D02DB7">
        <w:rPr>
          <w:rFonts w:cstheme="minorHAnsi"/>
        </w:rPr>
        <w:t>à</w:t>
      </w:r>
      <w:r w:rsidRPr="00D02DB7">
        <w:rPr>
          <w:rFonts w:cstheme="minorHAnsi"/>
        </w:rPr>
        <w:t xml:space="preserve"> entrada e saída da instituição;</w:t>
      </w:r>
    </w:p>
    <w:p w14:paraId="4CDE9BE2" w14:textId="5090D194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À entrada deve</w:t>
      </w:r>
      <w:r w:rsidR="007A7B37" w:rsidRPr="00D02DB7">
        <w:rPr>
          <w:rFonts w:cstheme="minorHAnsi"/>
        </w:rPr>
        <w:t>m</w:t>
      </w:r>
      <w:r w:rsidRPr="00D02DB7">
        <w:rPr>
          <w:rFonts w:cstheme="minorHAnsi"/>
        </w:rPr>
        <w:t xml:space="preserve"> ser sempre desinfetadas as jantes </w:t>
      </w:r>
      <w:r w:rsidR="00537F45" w:rsidRPr="00D02DB7">
        <w:rPr>
          <w:rFonts w:cstheme="minorHAnsi"/>
        </w:rPr>
        <w:t>e/</w:t>
      </w:r>
      <w:r w:rsidRPr="00D02DB7">
        <w:rPr>
          <w:rFonts w:cstheme="minorHAnsi"/>
        </w:rPr>
        <w:t>ou o joystick das cadeiras de rodas, das ortóteses e próteses e dos meio</w:t>
      </w:r>
      <w:r w:rsidR="00591B11" w:rsidRPr="00D02DB7">
        <w:rPr>
          <w:rFonts w:cstheme="minorHAnsi"/>
        </w:rPr>
        <w:t xml:space="preserve">s de locomoção, como bengalas, </w:t>
      </w:r>
      <w:r w:rsidRPr="00D02DB7">
        <w:rPr>
          <w:rFonts w:cstheme="minorHAnsi"/>
        </w:rPr>
        <w:t>muletas</w:t>
      </w:r>
      <w:r w:rsidR="00591B11" w:rsidRPr="00D02DB7">
        <w:rPr>
          <w:rFonts w:cstheme="minorHAnsi"/>
        </w:rPr>
        <w:t xml:space="preserve"> ou andarilhos</w:t>
      </w:r>
      <w:r w:rsidRPr="00D02DB7">
        <w:rPr>
          <w:rFonts w:cstheme="minorHAnsi"/>
        </w:rPr>
        <w:t>;</w:t>
      </w:r>
    </w:p>
    <w:p w14:paraId="40F1D5F3" w14:textId="46E00269" w:rsidR="007A7B37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537F45" w:rsidRPr="00D02DB7">
        <w:rPr>
          <w:rFonts w:cstheme="minorHAnsi"/>
        </w:rPr>
        <w:t>Os profissionais e os voluntários devem ter vestuário para uso exclusivo no interior do estabelecimento, permanecendo a roupa e calçado que v</w:t>
      </w:r>
      <w:r w:rsidR="006B0161" w:rsidRPr="00D02DB7">
        <w:rPr>
          <w:rFonts w:cstheme="minorHAnsi"/>
        </w:rPr>
        <w:t>ê</w:t>
      </w:r>
      <w:r w:rsidR="00537F45" w:rsidRPr="00D02DB7">
        <w:rPr>
          <w:rFonts w:cstheme="minorHAnsi"/>
        </w:rPr>
        <w:t>m do exterior na “zona suja”, devendo nesta zona ser criadas condições para a troca de vestuário;</w:t>
      </w:r>
    </w:p>
    <w:p w14:paraId="652F5004" w14:textId="086215A6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Os profissionais</w:t>
      </w:r>
      <w:r w:rsidR="002832D6" w:rsidRPr="00D02DB7">
        <w:rPr>
          <w:rFonts w:cstheme="minorHAnsi"/>
        </w:rPr>
        <w:t>, voluntários</w:t>
      </w:r>
      <w:r w:rsidRPr="00D02DB7">
        <w:rPr>
          <w:rFonts w:cstheme="minorHAnsi"/>
        </w:rPr>
        <w:t xml:space="preserve"> e utentes devem ter sempre uma muda de roupa lavada no estabelecimento;</w:t>
      </w:r>
    </w:p>
    <w:p w14:paraId="631D8D2E" w14:textId="2AAC32E0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As roupas devem ser lavadas </w:t>
      </w:r>
      <w:r w:rsidR="00EF69F4" w:rsidRPr="00D02DB7">
        <w:rPr>
          <w:rFonts w:cstheme="minorHAnsi"/>
        </w:rPr>
        <w:t xml:space="preserve">de acordo com a </w:t>
      </w:r>
      <w:hyperlink r:id="rId17" w:history="1">
        <w:r w:rsidR="00EF69F4" w:rsidRPr="00D02DB7">
          <w:rPr>
            <w:rStyle w:val="Hiperligao"/>
            <w:rFonts w:cstheme="minorHAnsi"/>
          </w:rPr>
          <w:t>Orientação nº 009/2020</w:t>
        </w:r>
      </w:hyperlink>
      <w:r w:rsidR="00EF69F4" w:rsidRPr="00D02DB7">
        <w:rPr>
          <w:rFonts w:cstheme="minorHAnsi"/>
        </w:rPr>
        <w:t xml:space="preserve"> </w:t>
      </w:r>
      <w:r w:rsidR="00A642B8">
        <w:rPr>
          <w:rFonts w:cstheme="minorHAnsi"/>
        </w:rPr>
        <w:t xml:space="preserve">na sua versão </w:t>
      </w:r>
      <w:r w:rsidR="00EF69F4" w:rsidRPr="00D02DB7">
        <w:rPr>
          <w:rFonts w:cstheme="minorHAnsi"/>
        </w:rPr>
        <w:t>atualizada</w:t>
      </w:r>
      <w:r w:rsidRPr="00D02DB7">
        <w:rPr>
          <w:rFonts w:cstheme="minorHAnsi"/>
        </w:rPr>
        <w:t>;</w:t>
      </w:r>
    </w:p>
    <w:p w14:paraId="7FBE14D8" w14:textId="1105AA33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Os profissionais</w:t>
      </w:r>
      <w:r w:rsidR="002832D6" w:rsidRPr="00D02DB7">
        <w:rPr>
          <w:rFonts w:cstheme="minorHAnsi"/>
        </w:rPr>
        <w:t>, voluntários</w:t>
      </w:r>
      <w:r w:rsidRPr="00D02DB7">
        <w:rPr>
          <w:rFonts w:cstheme="minorHAnsi"/>
        </w:rPr>
        <w:t xml:space="preserve"> e os utentes devem ter calçado confortável para uso exclusivo no interior do estabelecimento. O calçado usado no exterior permanecerá na “zona suja”;</w:t>
      </w:r>
    </w:p>
    <w:p w14:paraId="57147EFA" w14:textId="0C6C288F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Em caso de desenvolvimento dos seguintes sintomas: quadro respiratório agudo com tosse (de novo ou agravamento da tosse habitual), ou febre (temperatura ≥ 38.0ºC), ou dispneia/dificuldade respiratória, </w:t>
      </w:r>
      <w:r w:rsidR="006572EE" w:rsidRPr="00D02DB7">
        <w:rPr>
          <w:rFonts w:cstheme="minorHAnsi"/>
        </w:rPr>
        <w:t xml:space="preserve">contactar de imediato a linha SNS 24 através do n.º 808 24 24 24, </w:t>
      </w:r>
      <w:r w:rsidRPr="00D02DB7">
        <w:rPr>
          <w:rFonts w:cstheme="minorHAnsi"/>
        </w:rPr>
        <w:t>de acordo com</w:t>
      </w:r>
      <w:r w:rsidR="00591B11" w:rsidRPr="00D02DB7">
        <w:rPr>
          <w:rFonts w:cstheme="minorHAnsi"/>
        </w:rPr>
        <w:t xml:space="preserve"> n</w:t>
      </w:r>
      <w:r w:rsidR="006B0161" w:rsidRPr="00D02DB7">
        <w:rPr>
          <w:rFonts w:cstheme="minorHAnsi"/>
        </w:rPr>
        <w:t>.</w:t>
      </w:r>
      <w:r w:rsidR="00591B11" w:rsidRPr="00D02DB7">
        <w:rPr>
          <w:rFonts w:cstheme="minorHAnsi"/>
        </w:rPr>
        <w:t xml:space="preserve">º </w:t>
      </w:r>
      <w:hyperlink r:id="rId18" w:history="1">
        <w:r w:rsidR="00CC56B3" w:rsidRPr="00D02DB7">
          <w:rPr>
            <w:rStyle w:val="Hiperligao"/>
            <w:rFonts w:cstheme="minorHAnsi"/>
          </w:rPr>
          <w:t>Norma</w:t>
        </w:r>
        <w:r w:rsidR="001F3CCF" w:rsidRPr="00D02DB7">
          <w:rPr>
            <w:rStyle w:val="Hiperligao"/>
            <w:rFonts w:cstheme="minorHAnsi"/>
          </w:rPr>
          <w:t xml:space="preserve"> </w:t>
        </w:r>
        <w:r w:rsidR="00CC56B3" w:rsidRPr="00D02DB7">
          <w:rPr>
            <w:rStyle w:val="Hiperligao"/>
            <w:rFonts w:cstheme="minorHAnsi"/>
          </w:rPr>
          <w:t>004/2020</w:t>
        </w:r>
      </w:hyperlink>
      <w:r w:rsidR="00CC56B3" w:rsidRPr="00D02DB7">
        <w:rPr>
          <w:rStyle w:val="Hiperligao"/>
          <w:rFonts w:cstheme="minorHAnsi"/>
        </w:rPr>
        <w:t>,</w:t>
      </w:r>
      <w:r w:rsidR="00CC56B3" w:rsidRPr="00D02DB7">
        <w:rPr>
          <w:rFonts w:cstheme="minorHAnsi"/>
        </w:rPr>
        <w:t xml:space="preserve"> d</w:t>
      </w:r>
      <w:r w:rsidR="00591B11" w:rsidRPr="00D02DB7">
        <w:rPr>
          <w:rFonts w:cstheme="minorHAnsi"/>
        </w:rPr>
        <w:t>e 23/03/2020 atualizada a 25/04/2020 da DGS</w:t>
      </w:r>
      <w:r w:rsidR="006572EE" w:rsidRPr="00D02DB7">
        <w:rPr>
          <w:rFonts w:cstheme="minorHAnsi"/>
        </w:rPr>
        <w:t>;</w:t>
      </w:r>
    </w:p>
    <w:p w14:paraId="48582F3C" w14:textId="3CCE6518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E06EAC" w:rsidRPr="00D02DB7">
        <w:rPr>
          <w:rFonts w:cstheme="minorHAnsi"/>
        </w:rPr>
        <w:t>As</w:t>
      </w:r>
      <w:r w:rsidRPr="00D02DB7">
        <w:rPr>
          <w:rFonts w:cstheme="minorHAnsi"/>
        </w:rPr>
        <w:t xml:space="preserve"> pessoas externas (ex. fornecedores) só po</w:t>
      </w:r>
      <w:r w:rsidR="00E06EAC" w:rsidRPr="00D02DB7">
        <w:rPr>
          <w:rFonts w:cstheme="minorHAnsi"/>
        </w:rPr>
        <w:t>dem</w:t>
      </w:r>
      <w:r w:rsidRPr="00D02DB7">
        <w:rPr>
          <w:rFonts w:cstheme="minorHAnsi"/>
        </w:rPr>
        <w:t xml:space="preserve"> entrar no estabelecimento excecionalmente e de forma segura. Devem entrar pelas portas de serviço, devidamente higienizados, com proteção do calçado e máscara (não se pode</w:t>
      </w:r>
      <w:r w:rsidR="006572EE" w:rsidRPr="00D02DB7">
        <w:rPr>
          <w:rFonts w:cstheme="minorHAnsi"/>
        </w:rPr>
        <w:t>ndo</w:t>
      </w:r>
      <w:r w:rsidRPr="00D02DB7">
        <w:rPr>
          <w:rFonts w:cstheme="minorHAnsi"/>
        </w:rPr>
        <w:t xml:space="preserve"> cruzar com os utentes).</w:t>
      </w:r>
    </w:p>
    <w:p w14:paraId="5CA3AB46" w14:textId="0DEE7719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</w:p>
    <w:p w14:paraId="24533BD4" w14:textId="59E46904" w:rsidR="00827C4E" w:rsidRDefault="00827C4E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 xml:space="preserve">Espaços e normas de prevenção de risco de contaminação </w:t>
      </w:r>
    </w:p>
    <w:p w14:paraId="0E7EE23D" w14:textId="2E713D1A" w:rsidR="00CC56B3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 Devem existir circuitos pré-definidos desde a entrada até </w:t>
      </w:r>
      <w:r w:rsidR="002F5F21" w:rsidRPr="00D02DB7">
        <w:rPr>
          <w:rFonts w:cstheme="minorHAnsi"/>
        </w:rPr>
        <w:t>aos espaços/</w:t>
      </w:r>
      <w:r w:rsidRPr="00D02DB7">
        <w:rPr>
          <w:rFonts w:cstheme="minorHAnsi"/>
        </w:rPr>
        <w:t xml:space="preserve"> salas, sempre que possível com marcação visível e diferenciad</w:t>
      </w:r>
      <w:r w:rsidR="006F7EB0" w:rsidRPr="00D02DB7">
        <w:rPr>
          <w:rFonts w:cstheme="minorHAnsi"/>
        </w:rPr>
        <w:t>a</w:t>
      </w:r>
      <w:r w:rsidRPr="00D02DB7">
        <w:rPr>
          <w:rFonts w:cstheme="minorHAnsi"/>
        </w:rPr>
        <w:t xml:space="preserve"> de outras respostas sociais quando estas se desenvolvem no mesmo equipamento. A circulação deve ser feita em grupos reduzidos</w:t>
      </w:r>
      <w:r w:rsidR="003839CF" w:rsidRPr="00D02DB7">
        <w:rPr>
          <w:rFonts w:cstheme="minorHAnsi"/>
        </w:rPr>
        <w:t xml:space="preserve"> com o distanciamento físico preconizado de </w:t>
      </w:r>
      <w:r w:rsidR="007D2C64">
        <w:rPr>
          <w:rFonts w:cstheme="minorHAnsi"/>
        </w:rPr>
        <w:t xml:space="preserve">cerca </w:t>
      </w:r>
      <w:r w:rsidR="003839CF" w:rsidRPr="00D02DB7">
        <w:rPr>
          <w:rFonts w:cstheme="minorHAnsi"/>
        </w:rPr>
        <w:t>2 metros</w:t>
      </w:r>
      <w:r w:rsidR="00CC56B3" w:rsidRPr="00D02DB7">
        <w:rPr>
          <w:rFonts w:cstheme="minorHAnsi"/>
        </w:rPr>
        <w:t>, de forma a impedir que se cruzem,</w:t>
      </w:r>
      <w:r w:rsidR="003839CF" w:rsidRPr="00D02DB7">
        <w:rPr>
          <w:rFonts w:cstheme="minorHAnsi"/>
        </w:rPr>
        <w:t xml:space="preserve"> e com utilização de máscara</w:t>
      </w:r>
      <w:r w:rsidR="00CC56B3" w:rsidRPr="00D02DB7">
        <w:rPr>
          <w:rFonts w:cstheme="minorHAnsi"/>
        </w:rPr>
        <w:t>.</w:t>
      </w:r>
    </w:p>
    <w:p w14:paraId="11D00924" w14:textId="34B9E74C" w:rsidR="00827C4E" w:rsidRPr="00D02DB7" w:rsidRDefault="00CC56B3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</w:t>
      </w:r>
      <w:r w:rsidR="00827C4E" w:rsidRPr="00D02DB7">
        <w:rPr>
          <w:rFonts w:cstheme="minorHAnsi"/>
        </w:rPr>
        <w:t> Quando não seja possível definir circuitos de entrada e de saída diferentes deve garantir-se que os horários de entrada e de saída não são coincidentes;</w:t>
      </w:r>
    </w:p>
    <w:p w14:paraId="69C827B0" w14:textId="5BBFA9F2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2F5F21" w:rsidRPr="00D02DB7">
        <w:rPr>
          <w:rFonts w:cstheme="minorHAnsi"/>
        </w:rPr>
        <w:t>Deve afixar-se em todas as instalações</w:t>
      </w:r>
      <w:r w:rsidRPr="00D02DB7">
        <w:rPr>
          <w:rFonts w:cstheme="minorHAnsi"/>
        </w:rPr>
        <w:t xml:space="preserve"> </w:t>
      </w:r>
      <w:r w:rsidR="002F5F21" w:rsidRPr="00D02DB7">
        <w:rPr>
          <w:rFonts w:cstheme="minorHAnsi"/>
        </w:rPr>
        <w:t>as</w:t>
      </w:r>
      <w:r w:rsidRPr="00D02DB7">
        <w:rPr>
          <w:rFonts w:cstheme="minorHAnsi"/>
        </w:rPr>
        <w:t xml:space="preserve"> regras básicas de desinfeção de mãos, </w:t>
      </w:r>
      <w:r w:rsidR="003839CF" w:rsidRPr="00D02DB7">
        <w:rPr>
          <w:rFonts w:cstheme="minorHAnsi"/>
        </w:rPr>
        <w:t xml:space="preserve">etiqueta </w:t>
      </w:r>
      <w:r w:rsidRPr="00D02DB7">
        <w:rPr>
          <w:rFonts w:cstheme="minorHAnsi"/>
        </w:rPr>
        <w:t>respiratóri</w:t>
      </w:r>
      <w:r w:rsidR="003839CF" w:rsidRPr="00D02DB7">
        <w:rPr>
          <w:rFonts w:cstheme="minorHAnsi"/>
        </w:rPr>
        <w:t>a</w:t>
      </w:r>
      <w:r w:rsidRPr="00D02DB7">
        <w:rPr>
          <w:rFonts w:cstheme="minorHAnsi"/>
        </w:rPr>
        <w:t xml:space="preserve"> e distanciamento físico (ver Anexos I e III);</w:t>
      </w:r>
    </w:p>
    <w:p w14:paraId="3EA777F5" w14:textId="69365943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2F5F21" w:rsidRPr="00D02DB7">
        <w:rPr>
          <w:rFonts w:cstheme="minorHAnsi"/>
        </w:rPr>
        <w:t xml:space="preserve">Devem disponibilizar-se </w:t>
      </w:r>
      <w:r w:rsidRPr="00D02DB7">
        <w:rPr>
          <w:rFonts w:cstheme="minorHAnsi"/>
        </w:rPr>
        <w:t>dispensadores de solução à base de álcool</w:t>
      </w:r>
      <w:r w:rsidR="006572EE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com as características identificadas pela DGS</w:t>
      </w:r>
      <w:r w:rsidR="006572EE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em todas as entradas, salas e nos demais locais em que se justifique;</w:t>
      </w:r>
    </w:p>
    <w:p w14:paraId="39B1D6DC" w14:textId="650B519B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2F5F21" w:rsidRPr="00D02DB7">
        <w:rPr>
          <w:rFonts w:cstheme="minorHAnsi"/>
        </w:rPr>
        <w:t xml:space="preserve">Deve disponibilizar-se </w:t>
      </w:r>
      <w:r w:rsidRPr="00D02DB7">
        <w:rPr>
          <w:rFonts w:cstheme="minorHAnsi"/>
        </w:rPr>
        <w:t>sabonete líquido</w:t>
      </w:r>
      <w:r w:rsidR="003839CF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toalhetes de papel de uso único nas casas de banho</w:t>
      </w:r>
      <w:r w:rsidR="003839CF" w:rsidRPr="00D02DB7">
        <w:rPr>
          <w:rFonts w:cstheme="minorHAnsi"/>
        </w:rPr>
        <w:t xml:space="preserve"> e caixote do lixo</w:t>
      </w:r>
      <w:r w:rsidRPr="00D02DB7">
        <w:rPr>
          <w:rFonts w:cstheme="minorHAnsi"/>
        </w:rPr>
        <w:t>;</w:t>
      </w:r>
    </w:p>
    <w:p w14:paraId="5F3D0123" w14:textId="77777777" w:rsidR="003C3C88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3C3C88" w:rsidRPr="00D02DB7">
        <w:rPr>
          <w:rFonts w:cstheme="minorHAnsi"/>
        </w:rPr>
        <w:t xml:space="preserve">Deve ser elaborado plano específico de limpeza diária e desinfeção de espaços, com indicação expressa de responsáveis, tempos e tipo de intervenção; </w:t>
      </w:r>
    </w:p>
    <w:p w14:paraId="5AFC8157" w14:textId="33711185" w:rsidR="003C3C88" w:rsidRPr="00D02DB7" w:rsidRDefault="003C3C88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Deve ser assegurada a desinfeção semanal das instalações com produtos especializados para o efeito;</w:t>
      </w:r>
    </w:p>
    <w:p w14:paraId="38DB4D49" w14:textId="5D1D5520" w:rsidR="00827C4E" w:rsidRPr="00D02DB7" w:rsidRDefault="003C3C88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827C4E" w:rsidRPr="00D02DB7">
        <w:rPr>
          <w:rFonts w:cstheme="minorHAnsi"/>
        </w:rPr>
        <w:t xml:space="preserve">Deve ser assegurada a </w:t>
      </w:r>
      <w:r w:rsidR="003839CF" w:rsidRPr="00D02DB7">
        <w:rPr>
          <w:rFonts w:cstheme="minorHAnsi"/>
        </w:rPr>
        <w:t xml:space="preserve">limpeza e desinfeção </w:t>
      </w:r>
      <w:r w:rsidR="00827C4E" w:rsidRPr="00D02DB7">
        <w:rPr>
          <w:rFonts w:cstheme="minorHAnsi"/>
        </w:rPr>
        <w:t xml:space="preserve">frequente dos materiais </w:t>
      </w:r>
      <w:r w:rsidR="4D3D53E3" w:rsidRPr="00D02DB7">
        <w:rPr>
          <w:rFonts w:cstheme="minorHAnsi"/>
        </w:rPr>
        <w:t>de</w:t>
      </w:r>
      <w:r w:rsidR="00827C4E" w:rsidRPr="00D02DB7">
        <w:rPr>
          <w:rFonts w:cstheme="minorHAnsi"/>
        </w:rPr>
        <w:t xml:space="preserve"> </w:t>
      </w:r>
      <w:r w:rsidR="4D3D53E3" w:rsidRPr="00D02DB7">
        <w:rPr>
          <w:rFonts w:cstheme="minorHAnsi"/>
        </w:rPr>
        <w:t>apoio às atividade</w:t>
      </w:r>
      <w:r w:rsidR="44D45C1C" w:rsidRPr="00D02DB7">
        <w:rPr>
          <w:rFonts w:cstheme="minorHAnsi"/>
        </w:rPr>
        <w:t>s e</w:t>
      </w:r>
      <w:r w:rsidR="4D3D53E3" w:rsidRPr="00D02DB7">
        <w:rPr>
          <w:rFonts w:cstheme="minorHAnsi"/>
        </w:rPr>
        <w:t xml:space="preserve"> d</w:t>
      </w:r>
      <w:r w:rsidR="00827C4E" w:rsidRPr="00D02DB7">
        <w:rPr>
          <w:rFonts w:cstheme="minorHAnsi"/>
        </w:rPr>
        <w:t>emais equipamentos utilizados pelos utentes</w:t>
      </w:r>
      <w:r w:rsidR="003839CF" w:rsidRPr="00D02DB7">
        <w:rPr>
          <w:rFonts w:cstheme="minorHAnsi"/>
        </w:rPr>
        <w:t xml:space="preserve"> e/ou pelos </w:t>
      </w:r>
      <w:r w:rsidR="006572EE" w:rsidRPr="00D02DB7">
        <w:rPr>
          <w:rFonts w:cstheme="minorHAnsi"/>
        </w:rPr>
        <w:t>profissionais</w:t>
      </w:r>
      <w:r w:rsidR="00827C4E" w:rsidRPr="00D02DB7">
        <w:rPr>
          <w:rFonts w:cstheme="minorHAnsi"/>
        </w:rPr>
        <w:t xml:space="preserve">, com produtos adequados, várias vezes ao dia, de acordo com a </w:t>
      </w:r>
      <w:hyperlink r:id="rId19">
        <w:r w:rsidR="00827C4E" w:rsidRPr="00D02DB7">
          <w:rPr>
            <w:rStyle w:val="Hiperligao"/>
            <w:rFonts w:cstheme="minorHAnsi"/>
          </w:rPr>
          <w:t>Orientação n.º 014/2020</w:t>
        </w:r>
      </w:hyperlink>
      <w:r w:rsidR="00827C4E" w:rsidRPr="00D02DB7">
        <w:rPr>
          <w:rFonts w:cstheme="minorHAnsi"/>
        </w:rPr>
        <w:t>, de 21/03/2020, da DGS;</w:t>
      </w:r>
    </w:p>
    <w:p w14:paraId="5030B738" w14:textId="7032E7DB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 ser assegurada a </w:t>
      </w:r>
      <w:r w:rsidR="003839CF" w:rsidRPr="00D02DB7">
        <w:rPr>
          <w:rFonts w:cstheme="minorHAnsi"/>
        </w:rPr>
        <w:t xml:space="preserve">limpeza e desinfeção frequente </w:t>
      </w:r>
      <w:r w:rsidRPr="00D02DB7">
        <w:rPr>
          <w:rFonts w:cstheme="minorHAnsi"/>
        </w:rPr>
        <w:t>dos locais mais suscetíveis de contaminação (como corrimãos, interruptores e maçanetas de portas e janelas);</w:t>
      </w:r>
    </w:p>
    <w:p w14:paraId="28CC0FCE" w14:textId="378710DA" w:rsidR="00CC56B3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Devem ser disponibilizados toalhetes com álcool gel, para desinfetar as jantes </w:t>
      </w:r>
      <w:r w:rsidR="00461690" w:rsidRPr="00D02DB7">
        <w:rPr>
          <w:rFonts w:cstheme="minorHAnsi"/>
        </w:rPr>
        <w:t>e/</w:t>
      </w:r>
      <w:r w:rsidRPr="00D02DB7">
        <w:rPr>
          <w:rFonts w:cstheme="minorHAnsi"/>
        </w:rPr>
        <w:t>ou o joystick das cadeiras de rodas, das ortóteses e próteses e dos meio</w:t>
      </w:r>
      <w:r w:rsidR="00591B11" w:rsidRPr="00D02DB7">
        <w:rPr>
          <w:rFonts w:cstheme="minorHAnsi"/>
        </w:rPr>
        <w:t xml:space="preserve">s de locomoção, como bengalas, </w:t>
      </w:r>
      <w:r w:rsidRPr="00D02DB7">
        <w:rPr>
          <w:rFonts w:cstheme="minorHAnsi"/>
        </w:rPr>
        <w:t>muletas</w:t>
      </w:r>
      <w:r w:rsidR="00591B11" w:rsidRPr="00D02DB7">
        <w:rPr>
          <w:rFonts w:cstheme="minorHAnsi"/>
        </w:rPr>
        <w:t xml:space="preserve"> e andarilhos</w:t>
      </w:r>
      <w:r w:rsidRPr="00D02DB7">
        <w:rPr>
          <w:rFonts w:cstheme="minorHAnsi"/>
        </w:rPr>
        <w:t>;</w:t>
      </w:r>
    </w:p>
    <w:p w14:paraId="116DD9D3" w14:textId="1586CF91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A utilização dos </w:t>
      </w:r>
      <w:r w:rsidR="002F50C3" w:rsidRPr="00D02DB7">
        <w:rPr>
          <w:rFonts w:cstheme="minorHAnsi"/>
        </w:rPr>
        <w:t>equipamentos/materiais é individual</w:t>
      </w:r>
      <w:r w:rsidRPr="00D02DB7">
        <w:rPr>
          <w:rFonts w:cstheme="minorHAnsi"/>
        </w:rPr>
        <w:t xml:space="preserve">, devendo ser garantida a </w:t>
      </w:r>
      <w:r w:rsidR="003839CF" w:rsidRPr="00D02DB7">
        <w:rPr>
          <w:rFonts w:cstheme="minorHAnsi"/>
        </w:rPr>
        <w:t xml:space="preserve">desinfeção </w:t>
      </w:r>
      <w:r w:rsidRPr="00D02DB7">
        <w:rPr>
          <w:rFonts w:cstheme="minorHAnsi"/>
        </w:rPr>
        <w:t>dos mesmos entre utilizações;</w:t>
      </w:r>
    </w:p>
    <w:p w14:paraId="3E4A2BA0" w14:textId="7A430F46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ind w:firstLine="1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FD342D" w:rsidRPr="00D02DB7">
        <w:rPr>
          <w:rFonts w:cstheme="minorHAnsi"/>
        </w:rPr>
        <w:t xml:space="preserve">Devem ser disponibilizados </w:t>
      </w:r>
      <w:r w:rsidRPr="00D02DB7">
        <w:rPr>
          <w:rFonts w:cstheme="minorHAnsi"/>
        </w:rPr>
        <w:t xml:space="preserve">lenços de papel descartáveis </w:t>
      </w:r>
      <w:r w:rsidR="008E5A24" w:rsidRPr="00D02DB7">
        <w:rPr>
          <w:rFonts w:cstheme="minorHAnsi"/>
        </w:rPr>
        <w:t xml:space="preserve">e um caixote do lixo </w:t>
      </w:r>
      <w:r w:rsidRPr="00D02DB7">
        <w:rPr>
          <w:rFonts w:cstheme="minorHAnsi"/>
        </w:rPr>
        <w:t>nas</w:t>
      </w:r>
      <w:r w:rsidR="003C3C8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salas;</w:t>
      </w:r>
    </w:p>
    <w:p w14:paraId="3E7866E7" w14:textId="6609C574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Deve</w:t>
      </w:r>
      <w:r w:rsidR="005E7183" w:rsidRPr="00D02DB7">
        <w:rPr>
          <w:rFonts w:cstheme="minorHAnsi"/>
        </w:rPr>
        <w:t>m</w:t>
      </w:r>
      <w:r w:rsidRPr="00D02DB7">
        <w:rPr>
          <w:rFonts w:cstheme="minorHAnsi"/>
        </w:rPr>
        <w:t xml:space="preserve"> manter-se as janelas e portas abertas, de modo a permitir uma melhor circulação do ar dentro do espaço, mantendo os locais ventilados</w:t>
      </w:r>
      <w:r w:rsidR="00B74CEB" w:rsidRPr="00D02DB7">
        <w:rPr>
          <w:rFonts w:cstheme="minorHAnsi"/>
        </w:rPr>
        <w:t xml:space="preserve">, </w:t>
      </w:r>
      <w:r w:rsidR="00B74CEB" w:rsidRPr="00D02DB7">
        <w:rPr>
          <w:rFonts w:eastAsia="Times New Roman" w:cstheme="minorHAnsi"/>
          <w:bdr w:val="none" w:sz="0" w:space="0" w:color="auto" w:frame="1"/>
          <w:lang w:eastAsia="pt-PT"/>
        </w:rPr>
        <w:t>acautelando as devidas condições de segurança</w:t>
      </w:r>
      <w:r w:rsidR="00B74CEB" w:rsidRPr="00D02DB7">
        <w:rPr>
          <w:rFonts w:cstheme="minorHAnsi"/>
        </w:rPr>
        <w:t xml:space="preserve"> (</w:t>
      </w:r>
      <w:r w:rsidRPr="00D02DB7">
        <w:rPr>
          <w:rFonts w:cstheme="minorHAnsi"/>
        </w:rPr>
        <w:t>ver Anexo I);</w:t>
      </w:r>
    </w:p>
    <w:p w14:paraId="2C10743A" w14:textId="52971AB8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Os sistemas de ventilação e ar condicionado devem ser sujeitos, de forma periódica, a</w:t>
      </w:r>
      <w:r w:rsidR="4EF72580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limpeza e desinfeção, </w:t>
      </w:r>
      <w:r w:rsidR="00FD342D" w:rsidRPr="00D02DB7">
        <w:rPr>
          <w:rFonts w:cstheme="minorHAnsi"/>
        </w:rPr>
        <w:t xml:space="preserve">de acordo com as orientações do </w:t>
      </w:r>
      <w:r w:rsidR="003C3C88" w:rsidRPr="00D02DB7">
        <w:rPr>
          <w:rFonts w:cstheme="minorHAnsi"/>
        </w:rPr>
        <w:t>A</w:t>
      </w:r>
      <w:r w:rsidR="00FD342D" w:rsidRPr="00D02DB7">
        <w:rPr>
          <w:rFonts w:cstheme="minorHAnsi"/>
        </w:rPr>
        <w:t>nexo I</w:t>
      </w:r>
      <w:r w:rsidRPr="00D02DB7">
        <w:rPr>
          <w:rFonts w:cstheme="minorHAnsi"/>
        </w:rPr>
        <w:t>;</w:t>
      </w:r>
    </w:p>
    <w:p w14:paraId="0E47936A" w14:textId="64DE31CB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 garantir-se a utilização dos EPI por parte de todos os profissionais </w:t>
      </w:r>
      <w:r w:rsidR="002832D6" w:rsidRPr="00D02DB7">
        <w:rPr>
          <w:rFonts w:cstheme="minorHAnsi"/>
        </w:rPr>
        <w:t xml:space="preserve">e voluntários </w:t>
      </w:r>
      <w:r w:rsidRPr="00D02DB7">
        <w:rPr>
          <w:rFonts w:cstheme="minorHAnsi"/>
        </w:rPr>
        <w:t>(máscara, viseira (opcional) e, quando necessário, luvas), em todos os serviços da resposta social</w:t>
      </w:r>
      <w:r w:rsidR="3C5E1D0A" w:rsidRPr="00D02DB7">
        <w:rPr>
          <w:rFonts w:cstheme="minorHAnsi"/>
        </w:rPr>
        <w:t xml:space="preserve"> (</w:t>
      </w:r>
      <w:r w:rsidR="007D665B" w:rsidRPr="00D02DB7">
        <w:rPr>
          <w:rFonts w:cstheme="minorHAnsi"/>
        </w:rPr>
        <w:t>ver anexos</w:t>
      </w:r>
      <w:r w:rsidRPr="00D02DB7">
        <w:rPr>
          <w:rFonts w:cstheme="minorHAnsi"/>
        </w:rPr>
        <w:t xml:space="preserve"> IV e V);</w:t>
      </w:r>
    </w:p>
    <w:p w14:paraId="6AEF01C7" w14:textId="10F9E6C4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 garantir-se, sempre que </w:t>
      </w:r>
      <w:r w:rsidR="008E5A24" w:rsidRPr="00D02DB7">
        <w:rPr>
          <w:rFonts w:cstheme="minorHAnsi"/>
        </w:rPr>
        <w:t>a condição clínica o permitir</w:t>
      </w:r>
      <w:r w:rsidRPr="00D02DB7">
        <w:rPr>
          <w:rFonts w:cstheme="minorHAnsi"/>
        </w:rPr>
        <w:t>, a utilização de máscaras pelos utentes, sem prejuízo da necessária avaliação casuística, em função das patologias e características de cada utente em concreto, que torne essa utilização impraticável.</w:t>
      </w:r>
    </w:p>
    <w:p w14:paraId="6E2418F0" w14:textId="7ADE1495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Deve reforçar-se o ato de lavagem/desinfeção frequente das mãos, por parte de todos os profissionais</w:t>
      </w:r>
      <w:r w:rsidR="002832D6" w:rsidRPr="00D02DB7">
        <w:rPr>
          <w:rFonts w:cstheme="minorHAnsi"/>
        </w:rPr>
        <w:t xml:space="preserve"> e voluntários,</w:t>
      </w:r>
      <w:r w:rsidRPr="00D02DB7">
        <w:rPr>
          <w:rFonts w:cstheme="minorHAnsi"/>
        </w:rPr>
        <w:t xml:space="preserve"> bem como dos utentes, </w:t>
      </w:r>
      <w:r w:rsidR="001C6598" w:rsidRPr="00D02DB7">
        <w:rPr>
          <w:rFonts w:cstheme="minorHAnsi"/>
        </w:rPr>
        <w:t>devidamente apoiados</w:t>
      </w:r>
      <w:r w:rsidR="007D665B" w:rsidRPr="00D02DB7">
        <w:rPr>
          <w:rFonts w:cstheme="minorHAnsi"/>
        </w:rPr>
        <w:t xml:space="preserve"> pelos profissionais;</w:t>
      </w:r>
    </w:p>
    <w:p w14:paraId="79DDB3E2" w14:textId="170AB098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3C3C88" w:rsidRPr="00D02DB7">
        <w:rPr>
          <w:rFonts w:cstheme="minorHAnsi"/>
        </w:rPr>
        <w:t xml:space="preserve">Caso o utente apresente limitações ao nível dos membros superiores, devem </w:t>
      </w:r>
      <w:r w:rsidRPr="00D02DB7">
        <w:rPr>
          <w:rFonts w:cstheme="minorHAnsi"/>
        </w:rPr>
        <w:t>os profissionais</w:t>
      </w:r>
      <w:r w:rsidR="002832D6" w:rsidRPr="00D02DB7">
        <w:rPr>
          <w:rFonts w:cstheme="minorHAnsi"/>
        </w:rPr>
        <w:t xml:space="preserve"> ou voluntários</w:t>
      </w:r>
      <w:r w:rsidRPr="00D02DB7">
        <w:rPr>
          <w:rFonts w:cstheme="minorHAnsi"/>
        </w:rPr>
        <w:t xml:space="preserve"> apoiá-lo</w:t>
      </w:r>
      <w:r w:rsidR="003C3C88" w:rsidRPr="00D02DB7">
        <w:rPr>
          <w:rFonts w:cstheme="minorHAnsi"/>
        </w:rPr>
        <w:t xml:space="preserve"> na higienização das mãos</w:t>
      </w:r>
      <w:r w:rsidRPr="00D02DB7">
        <w:rPr>
          <w:rFonts w:cstheme="minorHAnsi"/>
        </w:rPr>
        <w:t>, usando</w:t>
      </w:r>
      <w:r w:rsidR="001C6598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se necessário</w:t>
      </w:r>
      <w:r w:rsidR="001C6598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um desinfetante </w:t>
      </w:r>
      <w:r w:rsidR="008E5A24" w:rsidRPr="00D02DB7">
        <w:rPr>
          <w:rFonts w:cstheme="minorHAnsi"/>
        </w:rPr>
        <w:t>à base de álcool</w:t>
      </w:r>
      <w:r w:rsidRPr="00D02DB7">
        <w:rPr>
          <w:rFonts w:cstheme="minorHAnsi"/>
        </w:rPr>
        <w:t>;</w:t>
      </w:r>
    </w:p>
    <w:p w14:paraId="5C1FDE7B" w14:textId="77F8225C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3C3C88" w:rsidRPr="00D02DB7">
        <w:rPr>
          <w:rFonts w:cstheme="minorHAnsi"/>
        </w:rPr>
        <w:t xml:space="preserve">Deverá existir um </w:t>
      </w:r>
      <w:r w:rsidRPr="00D02DB7">
        <w:rPr>
          <w:rFonts w:cstheme="minorHAnsi"/>
        </w:rPr>
        <w:t>recipiente</w:t>
      </w:r>
      <w:r w:rsidR="003C3C88" w:rsidRPr="00D02DB7">
        <w:rPr>
          <w:rFonts w:cstheme="minorHAnsi"/>
        </w:rPr>
        <w:t>/garrafa</w:t>
      </w:r>
      <w:r w:rsidRPr="00D02DB7">
        <w:rPr>
          <w:rFonts w:cstheme="minorHAnsi"/>
        </w:rPr>
        <w:t xml:space="preserve"> de água</w:t>
      </w:r>
      <w:r w:rsidR="002010A7" w:rsidRPr="00D02DB7">
        <w:rPr>
          <w:rFonts w:cstheme="minorHAnsi"/>
        </w:rPr>
        <w:t xml:space="preserve"> individual, devidamente identificado </w:t>
      </w:r>
      <w:r w:rsidRPr="00D02DB7">
        <w:rPr>
          <w:rFonts w:cstheme="minorHAnsi"/>
        </w:rPr>
        <w:t xml:space="preserve">para </w:t>
      </w:r>
      <w:r w:rsidR="003C3C88" w:rsidRPr="00D02DB7">
        <w:rPr>
          <w:rFonts w:cstheme="minorHAnsi"/>
        </w:rPr>
        <w:t>cada um d</w:t>
      </w:r>
      <w:r w:rsidRPr="00D02DB7">
        <w:rPr>
          <w:rFonts w:cstheme="minorHAnsi"/>
        </w:rPr>
        <w:t>os utentes</w:t>
      </w:r>
      <w:r w:rsidR="002832D6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profissionais</w:t>
      </w:r>
      <w:r w:rsidR="002832D6" w:rsidRPr="00D02DB7">
        <w:rPr>
          <w:rFonts w:cstheme="minorHAnsi"/>
        </w:rPr>
        <w:t xml:space="preserve"> e voluntários</w:t>
      </w:r>
      <w:r w:rsidRPr="00D02DB7">
        <w:rPr>
          <w:rFonts w:cstheme="minorHAnsi"/>
        </w:rPr>
        <w:t xml:space="preserve">; </w:t>
      </w:r>
    </w:p>
    <w:p w14:paraId="4DA6EF92" w14:textId="77777777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A roupa suja deve ir para casa em saco plástico, devidamente fechado;</w:t>
      </w:r>
    </w:p>
    <w:p w14:paraId="27D28C8E" w14:textId="69616EDC" w:rsidR="00827C4E" w:rsidRPr="00D02DB7" w:rsidRDefault="002010A7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827C4E" w:rsidRPr="00D02DB7">
        <w:rPr>
          <w:rFonts w:cstheme="minorHAnsi"/>
        </w:rPr>
        <w:t xml:space="preserve">Perante um caso suspeito de infeção, a instituição deve ativar o plano de contingência; </w:t>
      </w:r>
    </w:p>
    <w:p w14:paraId="21E26598" w14:textId="7B9C307D" w:rsidR="0071263A" w:rsidRPr="00D02DB7" w:rsidRDefault="0071263A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2010A7" w:rsidRPr="00D02DB7">
        <w:rPr>
          <w:rFonts w:cstheme="minorHAnsi"/>
        </w:rPr>
        <w:t>O equipamento de proteção individual e o</w:t>
      </w:r>
      <w:r w:rsidRPr="00D02DB7">
        <w:rPr>
          <w:rFonts w:cstheme="minorHAnsi"/>
        </w:rPr>
        <w:t>s resíduos produzidos pelo caso suspeito devem ser acondicionados em duplo saco de plástico e resistente, com dois nós apertados, preferencialmente com um adesivo/atilho e devem ser colocados em contentores de resíduos coletivos após 24 horas da sua produção (nunca em ecopontos);</w:t>
      </w:r>
    </w:p>
    <w:p w14:paraId="3020BB43" w14:textId="79F8EA1B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Em complemento à formação</w:t>
      </w:r>
      <w:r w:rsidR="00230D87" w:rsidRPr="00D02DB7">
        <w:rPr>
          <w:rFonts w:cstheme="minorHAnsi"/>
        </w:rPr>
        <w:t xml:space="preserve"> e treino</w:t>
      </w:r>
      <w:r w:rsidRPr="00D02DB7">
        <w:rPr>
          <w:rFonts w:cstheme="minorHAnsi"/>
        </w:rPr>
        <w:t xml:space="preserve">, os </w:t>
      </w:r>
      <w:r w:rsidR="00291844" w:rsidRPr="00D02DB7">
        <w:rPr>
          <w:rFonts w:cstheme="minorHAnsi"/>
        </w:rPr>
        <w:t>profissionais e voluntários</w:t>
      </w:r>
      <w:r w:rsidRPr="00D02DB7">
        <w:rPr>
          <w:rFonts w:cstheme="minorHAnsi"/>
        </w:rPr>
        <w:t xml:space="preserve"> devem ser informados, por escrito, de como devem proceder em caso de identificação de um caso suspeito na instituição (</w:t>
      </w:r>
      <w:r w:rsidR="00BC19AA" w:rsidRPr="00D02DB7">
        <w:rPr>
          <w:rFonts w:cstheme="minorHAnsi"/>
        </w:rPr>
        <w:t>ver anexo</w:t>
      </w:r>
      <w:r w:rsidRPr="00D02DB7">
        <w:rPr>
          <w:rFonts w:cstheme="minorHAnsi"/>
        </w:rPr>
        <w:t xml:space="preserve"> II).</w:t>
      </w:r>
    </w:p>
    <w:p w14:paraId="72BCD7BF" w14:textId="77777777" w:rsidR="00827C4E" w:rsidRPr="00D02DB7" w:rsidRDefault="00827C4E" w:rsidP="00D02DB7">
      <w:pPr>
        <w:pStyle w:val="PargrafodaLista"/>
        <w:autoSpaceDE w:val="0"/>
        <w:autoSpaceDN w:val="0"/>
        <w:adjustRightInd w:val="0"/>
        <w:spacing w:before="240" w:line="276" w:lineRule="auto"/>
        <w:ind w:left="0"/>
        <w:contextualSpacing w:val="0"/>
        <w:jc w:val="both"/>
        <w:rPr>
          <w:rFonts w:cstheme="minorHAnsi"/>
        </w:rPr>
      </w:pPr>
    </w:p>
    <w:p w14:paraId="51ADB57E" w14:textId="0FCDF35B" w:rsidR="00827C4E" w:rsidRPr="00D02DB7" w:rsidRDefault="00827C4E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Refeições</w:t>
      </w:r>
    </w:p>
    <w:p w14:paraId="18F547BE" w14:textId="4E3E47E5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Antes e depois das refeições</w:t>
      </w:r>
      <w:r w:rsidR="00E26CCD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os profissionais</w:t>
      </w:r>
      <w:r w:rsidR="002832D6" w:rsidRPr="00D02DB7">
        <w:rPr>
          <w:rFonts w:cstheme="minorHAnsi"/>
        </w:rPr>
        <w:t>, voluntários</w:t>
      </w:r>
      <w:r w:rsidR="25320535" w:rsidRPr="00D02DB7">
        <w:rPr>
          <w:rFonts w:cstheme="minorHAnsi"/>
        </w:rPr>
        <w:t xml:space="preserve"> e os</w:t>
      </w:r>
      <w:r w:rsidRPr="00D02DB7">
        <w:rPr>
          <w:rFonts w:cstheme="minorHAnsi"/>
        </w:rPr>
        <w:t xml:space="preserve"> utentes devem realizar a lavagem </w:t>
      </w:r>
      <w:r w:rsidR="001C6598" w:rsidRPr="00D02DB7">
        <w:rPr>
          <w:rFonts w:cstheme="minorHAnsi"/>
        </w:rPr>
        <w:t xml:space="preserve">correta </w:t>
      </w:r>
      <w:r w:rsidRPr="00D02DB7">
        <w:rPr>
          <w:rFonts w:cstheme="minorHAnsi"/>
        </w:rPr>
        <w:t>das mãos;</w:t>
      </w:r>
    </w:p>
    <w:p w14:paraId="14CDF4A8" w14:textId="7EB89E5D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As refeições devem ser </w:t>
      </w:r>
      <w:r w:rsidR="00665D5C" w:rsidRPr="00D02DB7">
        <w:rPr>
          <w:rFonts w:cstheme="minorHAnsi"/>
        </w:rPr>
        <w:t xml:space="preserve">servidas </w:t>
      </w:r>
      <w:r w:rsidRPr="00D02DB7">
        <w:rPr>
          <w:rFonts w:cstheme="minorHAnsi"/>
        </w:rPr>
        <w:t xml:space="preserve">no refeitório, </w:t>
      </w:r>
      <w:r w:rsidR="00665D5C" w:rsidRPr="00D02DB7">
        <w:rPr>
          <w:rFonts w:cstheme="minorHAnsi"/>
        </w:rPr>
        <w:t xml:space="preserve">com </w:t>
      </w:r>
      <w:r w:rsidRPr="00D02DB7">
        <w:rPr>
          <w:rFonts w:cstheme="minorHAnsi"/>
        </w:rPr>
        <w:t>grupos fixos (utentes</w:t>
      </w:r>
      <w:r w:rsidR="002832D6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profissionais</w:t>
      </w:r>
      <w:r w:rsidR="002832D6" w:rsidRPr="00D02DB7">
        <w:rPr>
          <w:rFonts w:cstheme="minorHAnsi"/>
        </w:rPr>
        <w:t xml:space="preserve"> e voluntários</w:t>
      </w:r>
      <w:r w:rsidRPr="00D02DB7">
        <w:rPr>
          <w:rFonts w:cstheme="minorHAnsi"/>
        </w:rPr>
        <w:t xml:space="preserve">), </w:t>
      </w:r>
      <w:r w:rsidR="00246BB6" w:rsidRPr="00D02DB7">
        <w:rPr>
          <w:rFonts w:cstheme="minorHAnsi"/>
        </w:rPr>
        <w:t xml:space="preserve">se necessário </w:t>
      </w:r>
      <w:r w:rsidRPr="00D02DB7">
        <w:rPr>
          <w:rFonts w:cstheme="minorHAnsi"/>
        </w:rPr>
        <w:t xml:space="preserve">em horários alternados, de forma a reduzir a concentração </w:t>
      </w:r>
      <w:r w:rsidR="00246BB6" w:rsidRPr="00D02DB7">
        <w:rPr>
          <w:rFonts w:cstheme="minorHAnsi"/>
        </w:rPr>
        <w:t xml:space="preserve">de pessoas </w:t>
      </w:r>
      <w:r w:rsidRPr="00D02DB7">
        <w:rPr>
          <w:rFonts w:cstheme="minorHAnsi"/>
        </w:rPr>
        <w:t xml:space="preserve">no mesmo espaço e assegurando de distanciamento físico </w:t>
      </w:r>
      <w:r w:rsidR="00665D5C" w:rsidRPr="00D02DB7">
        <w:rPr>
          <w:rFonts w:cstheme="minorHAnsi"/>
        </w:rPr>
        <w:t xml:space="preserve">de </w:t>
      </w:r>
      <w:r w:rsidR="007D2C64">
        <w:rPr>
          <w:rFonts w:cstheme="minorHAnsi"/>
        </w:rPr>
        <w:t xml:space="preserve">cerca de </w:t>
      </w:r>
      <w:r w:rsidRPr="00D02DB7">
        <w:rPr>
          <w:rFonts w:cstheme="minorHAnsi"/>
        </w:rPr>
        <w:t>2 metros entre utentes/profissionais</w:t>
      </w:r>
      <w:r w:rsidR="002832D6" w:rsidRPr="00D02DB7">
        <w:rPr>
          <w:rFonts w:cstheme="minorHAnsi"/>
        </w:rPr>
        <w:t>/voluntários</w:t>
      </w:r>
      <w:r w:rsidR="007D2C64">
        <w:rPr>
          <w:rFonts w:cstheme="minorHAnsi"/>
        </w:rPr>
        <w:t>, sempre que possível</w:t>
      </w:r>
      <w:r w:rsidRPr="00D02DB7">
        <w:rPr>
          <w:rFonts w:cstheme="minorHAnsi"/>
        </w:rPr>
        <w:t>;</w:t>
      </w:r>
    </w:p>
    <w:p w14:paraId="3C2F8016" w14:textId="77777777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No final da refeição de cada grupo, as mesas e cadeiras deverão ser desinfetadas;</w:t>
      </w:r>
    </w:p>
    <w:p w14:paraId="0551A888" w14:textId="10723667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Não devem ser partilhados quaisquer equipamentos</w:t>
      </w:r>
      <w:r w:rsidR="002010A7" w:rsidRPr="00D02DB7">
        <w:rPr>
          <w:rFonts w:cstheme="minorHAnsi"/>
        </w:rPr>
        <w:t xml:space="preserve"> (ex.: talheres, tabuleiros, …)</w:t>
      </w:r>
      <w:r w:rsidRPr="00D02DB7">
        <w:rPr>
          <w:rFonts w:cstheme="minorHAnsi"/>
        </w:rPr>
        <w:t xml:space="preserve"> ou alimentos;</w:t>
      </w:r>
    </w:p>
    <w:p w14:paraId="2F2FE62D" w14:textId="0BA04C40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As pausas da equipa para almoço deverão ocorrer de modo a garantir o </w:t>
      </w:r>
      <w:r w:rsidR="007D2C64">
        <w:rPr>
          <w:rFonts w:cstheme="minorHAnsi"/>
        </w:rPr>
        <w:t>distanciamento</w:t>
      </w:r>
      <w:r w:rsidR="007D2C64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físico </w:t>
      </w:r>
      <w:r w:rsidR="00665D5C" w:rsidRPr="00D02DB7">
        <w:rPr>
          <w:rFonts w:cstheme="minorHAnsi"/>
        </w:rPr>
        <w:t xml:space="preserve">de </w:t>
      </w:r>
      <w:r w:rsidR="007D2C64">
        <w:rPr>
          <w:rFonts w:cstheme="minorHAnsi"/>
        </w:rPr>
        <w:t>cerca de</w:t>
      </w:r>
      <w:r w:rsidR="00665D5C" w:rsidRPr="00D02DB7">
        <w:rPr>
          <w:rFonts w:cstheme="minorHAnsi"/>
        </w:rPr>
        <w:t xml:space="preserve"> 2 metros </w:t>
      </w:r>
      <w:r w:rsidRPr="00D02DB7">
        <w:rPr>
          <w:rFonts w:cstheme="minorHAnsi"/>
        </w:rPr>
        <w:t xml:space="preserve">entre os </w:t>
      </w:r>
      <w:r w:rsidR="1668383C" w:rsidRPr="00D02DB7">
        <w:rPr>
          <w:rFonts w:cstheme="minorHAnsi"/>
        </w:rPr>
        <w:t>colaboradores</w:t>
      </w:r>
      <w:r w:rsidRPr="00D02DB7">
        <w:rPr>
          <w:rFonts w:cstheme="minorHAnsi"/>
        </w:rPr>
        <w:t>;</w:t>
      </w:r>
    </w:p>
    <w:p w14:paraId="5B9E280F" w14:textId="77777777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É desaconselhável, nesta fase, o funcionamento de bares nas instalações;</w:t>
      </w:r>
    </w:p>
    <w:p w14:paraId="5D73ADE0" w14:textId="4251FC19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817EF" w:rsidRPr="00D02DB7">
        <w:rPr>
          <w:rFonts w:cstheme="minorHAnsi"/>
        </w:rPr>
        <w:t>A l</w:t>
      </w:r>
      <w:r w:rsidRPr="00D02DB7">
        <w:rPr>
          <w:rFonts w:cstheme="minorHAnsi"/>
        </w:rPr>
        <w:t>ouça utilizada deve ser lavada na máquina de lavar com um detergente doméstico e a temperatura elevada (80-90ºC).</w:t>
      </w:r>
    </w:p>
    <w:p w14:paraId="29CA0083" w14:textId="458258D0" w:rsidR="009529C8" w:rsidRPr="00D02DB7" w:rsidRDefault="009529C8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</w:p>
    <w:p w14:paraId="3A1D4F9C" w14:textId="1C9A30A0" w:rsidR="00827C4E" w:rsidRPr="00D02DB7" w:rsidRDefault="00827C4E" w:rsidP="00D02DB7">
      <w:pPr>
        <w:pStyle w:val="PargrafodaLista"/>
        <w:numPr>
          <w:ilvl w:val="0"/>
          <w:numId w:val="27"/>
        </w:numPr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Utilização da casa de banho</w:t>
      </w:r>
    </w:p>
    <w:p w14:paraId="096D181B" w14:textId="52CC3AC2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C14952" w:rsidRPr="00D02DB7">
        <w:rPr>
          <w:rFonts w:cstheme="minorHAnsi"/>
        </w:rPr>
        <w:t xml:space="preserve">A </w:t>
      </w:r>
      <w:r w:rsidRPr="00D02DB7">
        <w:rPr>
          <w:rFonts w:cstheme="minorHAnsi"/>
        </w:rPr>
        <w:t xml:space="preserve">limpeza e desinfeção das sanitas, interruptores e torneiras </w:t>
      </w:r>
      <w:r w:rsidR="00C56AAE" w:rsidRPr="00D02DB7">
        <w:rPr>
          <w:rFonts w:cstheme="minorHAnsi"/>
        </w:rPr>
        <w:t>devem</w:t>
      </w:r>
      <w:r w:rsidR="00C14952" w:rsidRPr="00D02DB7">
        <w:rPr>
          <w:rFonts w:cstheme="minorHAnsi"/>
        </w:rPr>
        <w:t xml:space="preserve"> ser feita</w:t>
      </w:r>
      <w:r w:rsidR="00C56AAE" w:rsidRPr="00D02DB7">
        <w:rPr>
          <w:rFonts w:cstheme="minorHAnsi"/>
        </w:rPr>
        <w:t>s</w:t>
      </w:r>
      <w:r w:rsidR="00C14952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após cada utilização; </w:t>
      </w:r>
    </w:p>
    <w:p w14:paraId="394286CC" w14:textId="0C337998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Os </w:t>
      </w:r>
      <w:r w:rsidR="1B2AAADC" w:rsidRPr="00D02DB7">
        <w:rPr>
          <w:rFonts w:cstheme="minorHAnsi"/>
        </w:rPr>
        <w:t>colaboradores</w:t>
      </w:r>
      <w:r w:rsidRPr="00D02DB7">
        <w:rPr>
          <w:rFonts w:cstheme="minorHAnsi"/>
        </w:rPr>
        <w:t xml:space="preserve"> do </w:t>
      </w:r>
      <w:r w:rsidR="004B59DD" w:rsidRPr="00D02DB7">
        <w:rPr>
          <w:rFonts w:cstheme="minorHAnsi"/>
        </w:rPr>
        <w:t xml:space="preserve">Centro de </w:t>
      </w:r>
      <w:r w:rsidR="004F032D" w:rsidRPr="00D02DB7">
        <w:rPr>
          <w:rFonts w:cstheme="minorHAnsi"/>
        </w:rPr>
        <w:t>D</w:t>
      </w:r>
      <w:r w:rsidR="004B59DD" w:rsidRPr="00D02DB7">
        <w:rPr>
          <w:rFonts w:cstheme="minorHAnsi"/>
        </w:rPr>
        <w:t xml:space="preserve">ia </w:t>
      </w:r>
      <w:r w:rsidRPr="00D02DB7">
        <w:rPr>
          <w:rFonts w:cstheme="minorHAnsi"/>
        </w:rPr>
        <w:t xml:space="preserve">e os </w:t>
      </w:r>
      <w:r w:rsidR="70DC1031" w:rsidRPr="00D02DB7">
        <w:rPr>
          <w:rFonts w:cstheme="minorHAnsi"/>
        </w:rPr>
        <w:t>colaboradores</w:t>
      </w:r>
      <w:r w:rsidRPr="00D02DB7">
        <w:rPr>
          <w:rFonts w:cstheme="minorHAnsi"/>
        </w:rPr>
        <w:t xml:space="preserve"> de outras respostas sociais não devem partilhar as mesmas instalações sanitárias.</w:t>
      </w:r>
    </w:p>
    <w:p w14:paraId="483A026C" w14:textId="5EE8266E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Sempre que possível, os utentes e os </w:t>
      </w:r>
      <w:r w:rsidR="188E3A0D" w:rsidRPr="00D02DB7">
        <w:rPr>
          <w:rFonts w:cstheme="minorHAnsi"/>
        </w:rPr>
        <w:t>colaboradores</w:t>
      </w:r>
      <w:r w:rsidRPr="00D02DB7">
        <w:rPr>
          <w:rFonts w:cstheme="minorHAnsi"/>
        </w:rPr>
        <w:t xml:space="preserve"> devem utilizar instalações sanitárias distintas. </w:t>
      </w:r>
    </w:p>
    <w:p w14:paraId="105BA552" w14:textId="26E1E6D9" w:rsidR="00827C4E" w:rsidRPr="00D02DB7" w:rsidRDefault="00827C4E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</w:p>
    <w:p w14:paraId="3192FC9F" w14:textId="77777777" w:rsidR="00D02DB7" w:rsidRDefault="00A82C56" w:rsidP="00D02DB7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  <w:shd w:val="clear" w:color="auto" w:fill="FFFFFF"/>
        </w:rPr>
      </w:pPr>
      <w:r w:rsidRPr="00D02DB7">
        <w:rPr>
          <w:rFonts w:cstheme="minorHAnsi"/>
          <w:b/>
          <w:bCs/>
          <w:shd w:val="clear" w:color="auto" w:fill="FFFFFF"/>
        </w:rPr>
        <w:t>Atendimento ao Público</w:t>
      </w:r>
      <w:r w:rsidR="00591B11" w:rsidRPr="00D02DB7">
        <w:rPr>
          <w:rFonts w:cstheme="minorHAnsi"/>
          <w:b/>
          <w:bCs/>
          <w:shd w:val="clear" w:color="auto" w:fill="FFFFFF"/>
        </w:rPr>
        <w:t xml:space="preserve"> em Geral</w:t>
      </w:r>
    </w:p>
    <w:p w14:paraId="5C18401F" w14:textId="6EF2364D" w:rsidR="009C55DD" w:rsidRPr="00D02DB7" w:rsidRDefault="00A82C56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  <w:b/>
          <w:bCs/>
          <w:shd w:val="clear" w:color="auto" w:fill="FFFFFF"/>
        </w:rPr>
      </w:pPr>
      <w:r w:rsidRPr="00D02DB7">
        <w:rPr>
          <w:rFonts w:cstheme="minorHAnsi"/>
        </w:rPr>
        <w:t>- Deve ser privilegiado, sempre que possível, o atendimento não presencial, mediante a utilização de meios de comunicação digitais;</w:t>
      </w:r>
    </w:p>
    <w:p w14:paraId="4B8F5564" w14:textId="61363C4C" w:rsidR="00827C4E" w:rsidRPr="00D02DB7" w:rsidRDefault="00A82C56" w:rsidP="00D02DB7">
      <w:pPr>
        <w:pStyle w:val="PargrafodaLista"/>
        <w:autoSpaceDE w:val="0"/>
        <w:autoSpaceDN w:val="0"/>
        <w:adjustRightInd w:val="0"/>
        <w:spacing w:before="240" w:line="276" w:lineRule="auto"/>
        <w:ind w:left="0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- Quando </w:t>
      </w:r>
      <w:r w:rsidR="00FE13DC" w:rsidRPr="00D02DB7">
        <w:rPr>
          <w:rFonts w:cstheme="minorHAnsi"/>
        </w:rPr>
        <w:t>necessário</w:t>
      </w:r>
      <w:r w:rsidRPr="00D02DB7">
        <w:rPr>
          <w:rFonts w:cstheme="minorHAnsi"/>
        </w:rPr>
        <w:t xml:space="preserve"> o atendimento presencial, </w:t>
      </w:r>
      <w:r w:rsidR="00FE13DC" w:rsidRPr="00D02DB7">
        <w:rPr>
          <w:rFonts w:cstheme="minorHAnsi"/>
        </w:rPr>
        <w:t xml:space="preserve">este deverá ser efetuado </w:t>
      </w:r>
      <w:r w:rsidRPr="00D02DB7">
        <w:rPr>
          <w:rFonts w:cstheme="minorHAnsi"/>
        </w:rPr>
        <w:t xml:space="preserve">mediante o cumprimento das seguintes regras: </w:t>
      </w:r>
    </w:p>
    <w:p w14:paraId="152B4A30" w14:textId="0A9D2192" w:rsidR="00A82C56" w:rsidRPr="00D02DB7" w:rsidRDefault="00247C7F" w:rsidP="00D02DB7">
      <w:pPr>
        <w:pStyle w:val="PargrafodaLista"/>
        <w:numPr>
          <w:ilvl w:val="0"/>
          <w:numId w:val="46"/>
        </w:numPr>
        <w:spacing w:before="240" w:line="276" w:lineRule="auto"/>
        <w:ind w:left="851"/>
        <w:contextualSpacing w:val="0"/>
        <w:jc w:val="both"/>
        <w:rPr>
          <w:rFonts w:eastAsiaTheme="minorEastAsia" w:cstheme="minorHAnsi"/>
        </w:rPr>
      </w:pPr>
      <w:r w:rsidRPr="00D02DB7">
        <w:rPr>
          <w:rFonts w:cstheme="minorHAnsi"/>
        </w:rPr>
        <w:t>Sempre que possível, o atendimento deve ser</w:t>
      </w:r>
      <w:r w:rsidR="00665D5C" w:rsidRPr="00D02DB7">
        <w:rPr>
          <w:rFonts w:cstheme="minorHAnsi"/>
        </w:rPr>
        <w:t xml:space="preserve"> realizado mediante </w:t>
      </w:r>
      <w:r w:rsidRPr="00D02DB7">
        <w:rPr>
          <w:rFonts w:cstheme="minorHAnsi"/>
        </w:rPr>
        <w:t>agenda</w:t>
      </w:r>
      <w:r w:rsidR="00665D5C" w:rsidRPr="00D02DB7">
        <w:rPr>
          <w:rFonts w:cstheme="minorHAnsi"/>
        </w:rPr>
        <w:t>mento prévio</w:t>
      </w:r>
      <w:r w:rsidR="2126653F" w:rsidRPr="00D02DB7">
        <w:rPr>
          <w:rFonts w:cstheme="minorHAnsi"/>
        </w:rPr>
        <w:t>;</w:t>
      </w:r>
    </w:p>
    <w:p w14:paraId="7821992C" w14:textId="40293766" w:rsidR="00A82C56" w:rsidRPr="00D02DB7" w:rsidRDefault="2126653F" w:rsidP="00D02DB7">
      <w:pPr>
        <w:pStyle w:val="PargrafodaLista"/>
        <w:numPr>
          <w:ilvl w:val="0"/>
          <w:numId w:val="46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Devem ser i</w:t>
      </w:r>
      <w:r w:rsidR="00A82C56" w:rsidRPr="00D02DB7">
        <w:rPr>
          <w:rFonts w:cstheme="minorHAnsi"/>
        </w:rPr>
        <w:t>mplementa</w:t>
      </w:r>
      <w:r w:rsidR="6449F5C9" w:rsidRPr="00D02DB7">
        <w:rPr>
          <w:rFonts w:cstheme="minorHAnsi"/>
        </w:rPr>
        <w:t>das</w:t>
      </w:r>
      <w:r w:rsidR="00A82C56" w:rsidRPr="00D02DB7">
        <w:rPr>
          <w:rFonts w:cstheme="minorHAnsi"/>
        </w:rPr>
        <w:t xml:space="preserve"> medidas de atendimento individual, com reserva de espaço de espera que cumpra </w:t>
      </w:r>
      <w:r w:rsidR="00665D5C" w:rsidRPr="00D02DB7">
        <w:rPr>
          <w:rFonts w:cstheme="minorHAnsi"/>
        </w:rPr>
        <w:t xml:space="preserve">o distanciamento físico de </w:t>
      </w:r>
      <w:r w:rsidR="007D2C64">
        <w:rPr>
          <w:rFonts w:cstheme="minorHAnsi"/>
        </w:rPr>
        <w:t xml:space="preserve">cerca de </w:t>
      </w:r>
      <w:r w:rsidR="00665D5C" w:rsidRPr="00D02DB7">
        <w:rPr>
          <w:rFonts w:cstheme="minorHAnsi"/>
        </w:rPr>
        <w:t>2 metros</w:t>
      </w:r>
      <w:r w:rsidR="00A82C56" w:rsidRPr="00D02DB7">
        <w:rPr>
          <w:rFonts w:cstheme="minorHAnsi"/>
        </w:rPr>
        <w:t xml:space="preserve">; </w:t>
      </w:r>
    </w:p>
    <w:p w14:paraId="441AD3B0" w14:textId="77777777" w:rsidR="00A82C56" w:rsidRPr="00D02DB7" w:rsidRDefault="00A82C56" w:rsidP="00D02DB7">
      <w:pPr>
        <w:pStyle w:val="PargrafodaLista"/>
        <w:numPr>
          <w:ilvl w:val="0"/>
          <w:numId w:val="46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Instalação de divisórias em vidro ou acrílico nos espaços de atendimento ao público; </w:t>
      </w:r>
    </w:p>
    <w:p w14:paraId="50BFE6DB" w14:textId="62295FDB" w:rsidR="00665D5C" w:rsidRPr="00D02DB7" w:rsidRDefault="00A82C56" w:rsidP="00D02DB7">
      <w:pPr>
        <w:pStyle w:val="PargrafodaLista"/>
        <w:numPr>
          <w:ilvl w:val="0"/>
          <w:numId w:val="46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Disponibilização de</w:t>
      </w:r>
      <w:r w:rsidR="009C55DD" w:rsidRPr="00D02DB7">
        <w:rPr>
          <w:rFonts w:cstheme="minorHAnsi"/>
        </w:rPr>
        <w:t xml:space="preserve"> </w:t>
      </w:r>
      <w:r w:rsidR="002010A7" w:rsidRPr="00D02DB7">
        <w:rPr>
          <w:rFonts w:cstheme="minorHAnsi"/>
        </w:rPr>
        <w:t>solução alcoólica</w:t>
      </w:r>
      <w:r w:rsidRPr="00D02DB7">
        <w:rPr>
          <w:rFonts w:cstheme="minorHAnsi"/>
        </w:rPr>
        <w:t xml:space="preserve"> acessível ao público nos espaços de atendimento</w:t>
      </w:r>
      <w:r w:rsidR="00665D5C" w:rsidRPr="00D02DB7">
        <w:rPr>
          <w:rFonts w:cstheme="minorHAnsi"/>
        </w:rPr>
        <w:t>;</w:t>
      </w:r>
    </w:p>
    <w:p w14:paraId="18714197" w14:textId="7AD3DDE8" w:rsidR="009A64C4" w:rsidRPr="00D02DB7" w:rsidRDefault="00665D5C" w:rsidP="00D02DB7">
      <w:pPr>
        <w:pStyle w:val="PargrafodaLista"/>
        <w:numPr>
          <w:ilvl w:val="0"/>
          <w:numId w:val="46"/>
        </w:numPr>
        <w:spacing w:before="240" w:line="276" w:lineRule="auto"/>
        <w:ind w:left="851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Utilização de máscara pelo </w:t>
      </w:r>
      <w:r w:rsidR="002010A7" w:rsidRPr="00D02DB7">
        <w:rPr>
          <w:rFonts w:cstheme="minorHAnsi"/>
        </w:rPr>
        <w:t>profissional</w:t>
      </w:r>
      <w:r w:rsidRPr="00D02DB7">
        <w:rPr>
          <w:rFonts w:cstheme="minorHAnsi"/>
        </w:rPr>
        <w:t xml:space="preserve"> e pelo cidadão</w:t>
      </w:r>
      <w:r w:rsidR="00A82C56" w:rsidRPr="00D02DB7">
        <w:rPr>
          <w:rFonts w:cstheme="minorHAnsi"/>
        </w:rPr>
        <w:t>.</w:t>
      </w:r>
    </w:p>
    <w:p w14:paraId="4B998119" w14:textId="77777777" w:rsidR="00D02DB7" w:rsidRDefault="00D02DB7" w:rsidP="00D02DB7">
      <w:pPr>
        <w:pStyle w:val="PargrafodaLista"/>
        <w:autoSpaceDE w:val="0"/>
        <w:autoSpaceDN w:val="0"/>
        <w:adjustRightInd w:val="0"/>
        <w:spacing w:before="240" w:line="276" w:lineRule="auto"/>
        <w:ind w:left="284"/>
        <w:contextualSpacing w:val="0"/>
        <w:jc w:val="both"/>
        <w:rPr>
          <w:rFonts w:cstheme="minorHAnsi"/>
          <w:b/>
          <w:bCs/>
          <w:shd w:val="clear" w:color="auto" w:fill="FFFFFF"/>
        </w:rPr>
      </w:pPr>
    </w:p>
    <w:p w14:paraId="7E3336E1" w14:textId="4E5645BF" w:rsidR="00593EB3" w:rsidRPr="00D02DB7" w:rsidRDefault="002010A7" w:rsidP="00D02DB7">
      <w:pPr>
        <w:pStyle w:val="PargrafodaLista"/>
        <w:numPr>
          <w:ilvl w:val="0"/>
          <w:numId w:val="27"/>
        </w:numPr>
        <w:autoSpaceDE w:val="0"/>
        <w:autoSpaceDN w:val="0"/>
        <w:adjustRightInd w:val="0"/>
        <w:spacing w:before="240" w:line="276" w:lineRule="auto"/>
        <w:ind w:left="284" w:hanging="284"/>
        <w:contextualSpacing w:val="0"/>
        <w:jc w:val="both"/>
        <w:rPr>
          <w:rFonts w:cstheme="minorHAnsi"/>
          <w:b/>
          <w:bCs/>
          <w:shd w:val="clear" w:color="auto" w:fill="FFFFFF"/>
        </w:rPr>
      </w:pPr>
      <w:r w:rsidRPr="00D02DB7">
        <w:rPr>
          <w:rFonts w:cstheme="minorHAnsi"/>
          <w:b/>
          <w:bCs/>
          <w:shd w:val="clear" w:color="auto" w:fill="FFFFFF"/>
        </w:rPr>
        <w:t>Informação, f</w:t>
      </w:r>
      <w:r w:rsidR="001A136E" w:rsidRPr="00D02DB7">
        <w:rPr>
          <w:rFonts w:cstheme="minorHAnsi"/>
          <w:b/>
          <w:bCs/>
          <w:shd w:val="clear" w:color="auto" w:fill="FFFFFF"/>
        </w:rPr>
        <w:t>ormação</w:t>
      </w:r>
      <w:r w:rsidRPr="00D02DB7">
        <w:rPr>
          <w:rFonts w:cstheme="minorHAnsi"/>
          <w:b/>
          <w:bCs/>
          <w:shd w:val="clear" w:color="auto" w:fill="FFFFFF"/>
        </w:rPr>
        <w:t xml:space="preserve"> </w:t>
      </w:r>
      <w:r w:rsidR="002772FA" w:rsidRPr="00D02DB7">
        <w:rPr>
          <w:rFonts w:cstheme="minorHAnsi"/>
          <w:b/>
          <w:bCs/>
          <w:shd w:val="clear" w:color="auto" w:fill="FFFFFF"/>
        </w:rPr>
        <w:t>e treino</w:t>
      </w:r>
    </w:p>
    <w:p w14:paraId="1606B221" w14:textId="3F9A29D6" w:rsidR="004B5B49" w:rsidRPr="00D02DB7" w:rsidRDefault="001507B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056B12" w:rsidRPr="00D02DB7">
        <w:rPr>
          <w:rFonts w:cstheme="minorHAnsi"/>
        </w:rPr>
        <w:t xml:space="preserve">Todos os </w:t>
      </w:r>
      <w:r w:rsidR="00291844" w:rsidRPr="00D02DB7">
        <w:rPr>
          <w:rFonts w:cstheme="minorHAnsi"/>
        </w:rPr>
        <w:t>profissionais</w:t>
      </w:r>
      <w:r w:rsidR="00D231C7" w:rsidRPr="00D02DB7">
        <w:rPr>
          <w:rFonts w:cstheme="minorHAnsi"/>
        </w:rPr>
        <w:t xml:space="preserve"> e voluntários</w:t>
      </w:r>
      <w:r w:rsidR="00056B12" w:rsidRPr="00D02DB7">
        <w:rPr>
          <w:rFonts w:cstheme="minorHAnsi"/>
        </w:rPr>
        <w:t xml:space="preserve"> devem ser informados sobre o </w:t>
      </w:r>
      <w:r w:rsidR="00956CEC" w:rsidRPr="00D02DB7">
        <w:rPr>
          <w:rFonts w:cstheme="minorHAnsi"/>
        </w:rPr>
        <w:t>p</w:t>
      </w:r>
      <w:r w:rsidR="00056B12" w:rsidRPr="00D02DB7">
        <w:rPr>
          <w:rFonts w:cstheme="minorHAnsi"/>
        </w:rPr>
        <w:t xml:space="preserve">lano de </w:t>
      </w:r>
      <w:r w:rsidR="00956CEC" w:rsidRPr="00D02DB7">
        <w:rPr>
          <w:rFonts w:cstheme="minorHAnsi"/>
        </w:rPr>
        <w:t>c</w:t>
      </w:r>
      <w:r w:rsidR="00056B12" w:rsidRPr="00D02DB7">
        <w:rPr>
          <w:rFonts w:cstheme="minorHAnsi"/>
        </w:rPr>
        <w:t>ontingência COVID-19 da sua instituição.</w:t>
      </w:r>
      <w:r w:rsidR="00DE1C6C" w:rsidRPr="00D02DB7">
        <w:rPr>
          <w:rFonts w:cstheme="minorHAnsi"/>
        </w:rPr>
        <w:t xml:space="preserve"> </w:t>
      </w:r>
    </w:p>
    <w:p w14:paraId="72D8C93A" w14:textId="57A8DD17" w:rsidR="00FD0003" w:rsidRPr="00D02DB7" w:rsidRDefault="001507B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6A162B" w:rsidRPr="00D02DB7">
        <w:rPr>
          <w:rFonts w:cstheme="minorHAnsi"/>
        </w:rPr>
        <w:t xml:space="preserve">Deve ser dada formação </w:t>
      </w:r>
      <w:r w:rsidR="00230D87" w:rsidRPr="00D02DB7">
        <w:rPr>
          <w:rFonts w:cstheme="minorHAnsi"/>
        </w:rPr>
        <w:t xml:space="preserve">e treino </w:t>
      </w:r>
      <w:r w:rsidR="006A162B" w:rsidRPr="00D02DB7">
        <w:rPr>
          <w:rFonts w:cstheme="minorHAnsi"/>
        </w:rPr>
        <w:t>aos</w:t>
      </w:r>
      <w:r w:rsidR="001A136E" w:rsidRPr="00D02DB7">
        <w:rPr>
          <w:rFonts w:cstheme="minorHAnsi"/>
        </w:rPr>
        <w:t xml:space="preserve"> profissionais e voluntários</w:t>
      </w:r>
      <w:r w:rsidR="006A162B" w:rsidRPr="00D02DB7">
        <w:rPr>
          <w:rFonts w:cstheme="minorHAnsi"/>
        </w:rPr>
        <w:t xml:space="preserve"> </w:t>
      </w:r>
      <w:r w:rsidR="00F84BC4" w:rsidRPr="00D02DB7">
        <w:rPr>
          <w:rFonts w:cstheme="minorHAnsi"/>
        </w:rPr>
        <w:t>sobr</w:t>
      </w:r>
      <w:r w:rsidR="006A162B" w:rsidRPr="00D02DB7">
        <w:rPr>
          <w:rFonts w:cstheme="minorHAnsi"/>
        </w:rPr>
        <w:t>e:</w:t>
      </w:r>
    </w:p>
    <w:p w14:paraId="5D989EC5" w14:textId="43A2EFF4" w:rsidR="001A136E" w:rsidRPr="00D02DB7" w:rsidRDefault="64DDCDDA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Os c</w:t>
      </w:r>
      <w:r w:rsidR="001A136E" w:rsidRPr="00D02DB7">
        <w:rPr>
          <w:rFonts w:cstheme="minorHAnsi"/>
        </w:rPr>
        <w:t>onteúdos relativos</w:t>
      </w:r>
      <w:r w:rsidR="00A54319" w:rsidRPr="00D02DB7">
        <w:rPr>
          <w:rFonts w:cstheme="minorHAnsi"/>
        </w:rPr>
        <w:t xml:space="preserve"> à ativação do plano de contingência</w:t>
      </w:r>
      <w:r w:rsidR="001A136E" w:rsidRPr="00D02DB7">
        <w:rPr>
          <w:rFonts w:cstheme="minorHAnsi"/>
        </w:rPr>
        <w:t xml:space="preserve">, nomeadamente </w:t>
      </w:r>
      <w:r w:rsidR="191A52B1" w:rsidRPr="00D02DB7">
        <w:rPr>
          <w:rFonts w:cstheme="minorHAnsi"/>
        </w:rPr>
        <w:t xml:space="preserve">quanto </w:t>
      </w:r>
      <w:r w:rsidR="00FD0003" w:rsidRPr="00D02DB7">
        <w:rPr>
          <w:rFonts w:cstheme="minorHAnsi"/>
        </w:rPr>
        <w:t>à</w:t>
      </w:r>
      <w:r w:rsidR="001A136E" w:rsidRPr="00D02DB7">
        <w:rPr>
          <w:rFonts w:cstheme="minorHAnsi"/>
        </w:rPr>
        <w:t xml:space="preserve"> forma de atuação </w:t>
      </w:r>
      <w:r w:rsidR="00230D87" w:rsidRPr="00D02DB7">
        <w:rPr>
          <w:rFonts w:cstheme="minorHAnsi"/>
        </w:rPr>
        <w:t xml:space="preserve">perante um </w:t>
      </w:r>
      <w:r w:rsidR="001A136E" w:rsidRPr="00D02DB7">
        <w:rPr>
          <w:rFonts w:cstheme="minorHAnsi"/>
        </w:rPr>
        <w:t xml:space="preserve">caso </w:t>
      </w:r>
      <w:r w:rsidR="00230D87" w:rsidRPr="00D02DB7">
        <w:rPr>
          <w:rFonts w:cstheme="minorHAnsi"/>
        </w:rPr>
        <w:t xml:space="preserve">suspeito de COVID-19 nas instalações </w:t>
      </w:r>
      <w:r w:rsidR="002D37F7" w:rsidRPr="00D02DB7">
        <w:rPr>
          <w:rFonts w:cstheme="minorHAnsi"/>
        </w:rPr>
        <w:t>(</w:t>
      </w:r>
      <w:r w:rsidR="00E26CCD" w:rsidRPr="00D02DB7">
        <w:rPr>
          <w:rFonts w:cstheme="minorHAnsi"/>
        </w:rPr>
        <w:t>ver anexo</w:t>
      </w:r>
      <w:r w:rsidR="002D37F7" w:rsidRPr="00D02DB7">
        <w:rPr>
          <w:rFonts w:cstheme="minorHAnsi"/>
        </w:rPr>
        <w:t xml:space="preserve"> II)</w:t>
      </w:r>
      <w:r w:rsidR="48F1B212" w:rsidRPr="00D02DB7">
        <w:rPr>
          <w:rFonts w:cstheme="minorHAnsi"/>
        </w:rPr>
        <w:t>;</w:t>
      </w:r>
    </w:p>
    <w:p w14:paraId="37963EE3" w14:textId="6DC77313" w:rsidR="001A136E" w:rsidRPr="00D02DB7" w:rsidRDefault="48F1B212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 xml:space="preserve">O </w:t>
      </w:r>
      <w:r w:rsidR="001A136E" w:rsidRPr="00D02DB7">
        <w:rPr>
          <w:rFonts w:cstheme="minorHAnsi"/>
        </w:rPr>
        <w:t xml:space="preserve">acompanhamento da </w:t>
      </w:r>
      <w:r w:rsidR="4772BF81" w:rsidRPr="00D02DB7">
        <w:rPr>
          <w:rFonts w:cstheme="minorHAnsi"/>
        </w:rPr>
        <w:t>pessoa suspeita de infeção Covid-1</w:t>
      </w:r>
      <w:r w:rsidR="004F032D" w:rsidRPr="00D02DB7">
        <w:rPr>
          <w:rFonts w:cstheme="minorHAnsi"/>
        </w:rPr>
        <w:t>9</w:t>
      </w:r>
      <w:r w:rsidR="001A136E" w:rsidRPr="00D02DB7">
        <w:rPr>
          <w:rFonts w:cstheme="minorHAnsi"/>
        </w:rPr>
        <w:t xml:space="preserve"> durante o processo de isolamento e </w:t>
      </w:r>
      <w:r w:rsidR="00A54319" w:rsidRPr="00D02DB7">
        <w:rPr>
          <w:rFonts w:cstheme="minorHAnsi"/>
        </w:rPr>
        <w:t xml:space="preserve">o </w:t>
      </w:r>
      <w:r w:rsidR="001A136E" w:rsidRPr="00D02DB7">
        <w:rPr>
          <w:rFonts w:cstheme="minorHAnsi"/>
        </w:rPr>
        <w:t>encaminhamento para os serviços de saúde competentes</w:t>
      </w:r>
      <w:r w:rsidR="0044029F" w:rsidRPr="00D02DB7">
        <w:rPr>
          <w:rFonts w:cstheme="minorHAnsi"/>
        </w:rPr>
        <w:t>;</w:t>
      </w:r>
    </w:p>
    <w:p w14:paraId="5D7A0CEE" w14:textId="548FBCBF" w:rsidR="00940C78" w:rsidRPr="00D02DB7" w:rsidRDefault="00940C78" w:rsidP="00D02DB7">
      <w:pPr>
        <w:pStyle w:val="PargrafodaLista"/>
        <w:numPr>
          <w:ilvl w:val="0"/>
          <w:numId w:val="24"/>
        </w:numPr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Utilização correta do equipamento de proteção individual (EPI), nomeadamente sobre a forma de o colocar</w:t>
      </w:r>
      <w:r w:rsidR="009C55DD" w:rsidRPr="00D02DB7">
        <w:rPr>
          <w:rFonts w:cstheme="minorHAnsi"/>
        </w:rPr>
        <w:t>, manter</w:t>
      </w:r>
      <w:r w:rsidRPr="00D02DB7">
        <w:rPr>
          <w:rFonts w:cstheme="minorHAnsi"/>
        </w:rPr>
        <w:t xml:space="preserve"> e retirar</w:t>
      </w:r>
      <w:r w:rsidR="00BC1FEC" w:rsidRPr="00D02DB7">
        <w:rPr>
          <w:rFonts w:cstheme="minorHAnsi"/>
        </w:rPr>
        <w:t xml:space="preserve"> (</w:t>
      </w:r>
      <w:r w:rsidR="00E26CCD" w:rsidRPr="00D02DB7">
        <w:rPr>
          <w:rFonts w:cstheme="minorHAnsi"/>
        </w:rPr>
        <w:t>ver anexos</w:t>
      </w:r>
      <w:r w:rsidR="00BC1FEC" w:rsidRPr="00D02DB7">
        <w:rPr>
          <w:rFonts w:cstheme="minorHAnsi"/>
        </w:rPr>
        <w:t xml:space="preserve"> IV e V)</w:t>
      </w:r>
      <w:r w:rsidR="002D37F7" w:rsidRPr="00D02DB7">
        <w:rPr>
          <w:rFonts w:cstheme="minorHAnsi"/>
        </w:rPr>
        <w:t>;</w:t>
      </w:r>
    </w:p>
    <w:p w14:paraId="51002A1C" w14:textId="13F8906D" w:rsidR="002D37F7" w:rsidRPr="00D02DB7" w:rsidRDefault="002D37F7" w:rsidP="00D02DB7">
      <w:pPr>
        <w:pStyle w:val="PargrafodaLista"/>
        <w:numPr>
          <w:ilvl w:val="0"/>
          <w:numId w:val="24"/>
        </w:numPr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Cuidados nas rotinas com os utentes, nomeadamente</w:t>
      </w:r>
      <w:r w:rsidR="00FB706C" w:rsidRPr="00D02DB7">
        <w:rPr>
          <w:rFonts w:cstheme="minorHAnsi"/>
        </w:rPr>
        <w:t xml:space="preserve"> </w:t>
      </w:r>
      <w:r w:rsidR="25756F27" w:rsidRPr="00D02DB7">
        <w:rPr>
          <w:rFonts w:cstheme="minorHAnsi"/>
        </w:rPr>
        <w:t xml:space="preserve">na realização da higiene, da </w:t>
      </w:r>
      <w:r w:rsidR="00D9745C" w:rsidRPr="00D02DB7">
        <w:rPr>
          <w:rFonts w:cstheme="minorHAnsi"/>
        </w:rPr>
        <w:t xml:space="preserve">alimentação e </w:t>
      </w:r>
      <w:r w:rsidR="25756F27" w:rsidRPr="00D02DB7">
        <w:rPr>
          <w:rFonts w:cstheme="minorHAnsi"/>
        </w:rPr>
        <w:t>mobilização</w:t>
      </w:r>
      <w:r w:rsidR="00D9745C" w:rsidRPr="00D02DB7">
        <w:rPr>
          <w:rFonts w:cstheme="minorHAnsi"/>
        </w:rPr>
        <w:t>.</w:t>
      </w:r>
    </w:p>
    <w:p w14:paraId="127449D0" w14:textId="7FF71970" w:rsidR="00FC65EE" w:rsidRPr="00D02DB7" w:rsidRDefault="00C038D3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FC65EE" w:rsidRPr="00D02DB7">
        <w:rPr>
          <w:rFonts w:cstheme="minorHAnsi"/>
        </w:rPr>
        <w:t>O utente deve ser informado das condições e cuidados a ter na frequência da resposta social, no contexto de pandemia;</w:t>
      </w:r>
    </w:p>
    <w:p w14:paraId="45479DBE" w14:textId="4AE8E9B4" w:rsidR="004B5B49" w:rsidRPr="00D02DB7" w:rsidRDefault="00FC65EE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B5B49" w:rsidRPr="00D02DB7">
        <w:rPr>
          <w:rFonts w:cstheme="minorHAnsi"/>
        </w:rPr>
        <w:t xml:space="preserve">Deve ser </w:t>
      </w:r>
      <w:r w:rsidR="001A136E" w:rsidRPr="00D02DB7">
        <w:rPr>
          <w:rFonts w:cstheme="minorHAnsi"/>
        </w:rPr>
        <w:t>disponibiliza</w:t>
      </w:r>
      <w:r w:rsidR="004B5B49" w:rsidRPr="00D02DB7">
        <w:rPr>
          <w:rFonts w:cstheme="minorHAnsi"/>
        </w:rPr>
        <w:t>da</w:t>
      </w:r>
      <w:r w:rsidR="001A136E" w:rsidRPr="00D02DB7">
        <w:rPr>
          <w:rFonts w:cstheme="minorHAnsi"/>
        </w:rPr>
        <w:t xml:space="preserve"> ao</w:t>
      </w:r>
      <w:r w:rsidR="1083936E" w:rsidRPr="00D02DB7">
        <w:rPr>
          <w:rFonts w:cstheme="minorHAnsi"/>
        </w:rPr>
        <w:t xml:space="preserve"> familiar ou pessoa de referência</w:t>
      </w:r>
      <w:r w:rsidR="001A136E" w:rsidRPr="00D02DB7">
        <w:rPr>
          <w:rFonts w:cstheme="minorHAnsi"/>
        </w:rPr>
        <w:t xml:space="preserve"> informação escrita sobre</w:t>
      </w:r>
      <w:r w:rsidR="004B5B49" w:rsidRPr="00D02DB7">
        <w:rPr>
          <w:rFonts w:cstheme="minorHAnsi"/>
        </w:rPr>
        <w:t>:</w:t>
      </w:r>
      <w:bookmarkStart w:id="2" w:name="_Hlk38732008"/>
      <w:bookmarkEnd w:id="2"/>
    </w:p>
    <w:p w14:paraId="2AD71F64" w14:textId="3CEEB11C" w:rsidR="00247C7F" w:rsidRPr="00D02DB7" w:rsidRDefault="004B5B49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</w:t>
      </w:r>
      <w:r w:rsidR="005C337B" w:rsidRPr="00D02DB7">
        <w:rPr>
          <w:rFonts w:cstheme="minorHAnsi"/>
        </w:rPr>
        <w:t xml:space="preserve"> início das atividades e </w:t>
      </w:r>
      <w:r w:rsidR="001A136E" w:rsidRPr="00D02DB7">
        <w:rPr>
          <w:rFonts w:cstheme="minorHAnsi"/>
        </w:rPr>
        <w:t xml:space="preserve">as alterações à organização e funcionamento </w:t>
      </w:r>
      <w:r w:rsidR="00F05806" w:rsidRPr="00D02DB7">
        <w:rPr>
          <w:rFonts w:cstheme="minorHAnsi"/>
        </w:rPr>
        <w:t xml:space="preserve">do </w:t>
      </w:r>
      <w:r w:rsidR="004B59DD" w:rsidRPr="00D02DB7">
        <w:rPr>
          <w:rFonts w:cstheme="minorHAnsi"/>
        </w:rPr>
        <w:t xml:space="preserve">Centro de </w:t>
      </w:r>
      <w:r w:rsidR="004F032D" w:rsidRPr="00D02DB7">
        <w:rPr>
          <w:rFonts w:cstheme="minorHAnsi"/>
        </w:rPr>
        <w:t>D</w:t>
      </w:r>
      <w:r w:rsidR="004B59DD" w:rsidRPr="00D02DB7">
        <w:rPr>
          <w:rFonts w:cstheme="minorHAnsi"/>
        </w:rPr>
        <w:t>ia</w:t>
      </w:r>
      <w:r w:rsidR="001A136E" w:rsidRPr="00D02DB7">
        <w:rPr>
          <w:rFonts w:cstheme="minorHAnsi"/>
        </w:rPr>
        <w:t>, face ao conte</w:t>
      </w:r>
      <w:r w:rsidR="005C337B" w:rsidRPr="00D02DB7">
        <w:rPr>
          <w:rFonts w:cstheme="minorHAnsi"/>
        </w:rPr>
        <w:t>x</w:t>
      </w:r>
      <w:r w:rsidR="001A136E" w:rsidRPr="00D02DB7">
        <w:rPr>
          <w:rFonts w:cstheme="minorHAnsi"/>
        </w:rPr>
        <w:t>to da COVID-19</w:t>
      </w:r>
      <w:r w:rsidR="3707B22C" w:rsidRPr="00D02DB7">
        <w:rPr>
          <w:rFonts w:cstheme="minorHAnsi"/>
        </w:rPr>
        <w:t>;</w:t>
      </w:r>
    </w:p>
    <w:p w14:paraId="0562CB0E" w14:textId="1A974ADB" w:rsidR="00247C7F" w:rsidRPr="00D02DB7" w:rsidRDefault="3707B22C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I</w:t>
      </w:r>
      <w:r w:rsidR="005B18DD" w:rsidRPr="00D02DB7">
        <w:rPr>
          <w:rFonts w:cstheme="minorHAnsi"/>
        </w:rPr>
        <w:t xml:space="preserve">nstruções </w:t>
      </w:r>
      <w:r w:rsidR="6916C3DC" w:rsidRPr="00D02DB7">
        <w:rPr>
          <w:rFonts w:cstheme="minorHAnsi"/>
        </w:rPr>
        <w:t xml:space="preserve">para </w:t>
      </w:r>
      <w:r w:rsidR="005B18DD" w:rsidRPr="00D02DB7">
        <w:rPr>
          <w:rFonts w:cstheme="minorHAnsi"/>
        </w:rPr>
        <w:t xml:space="preserve">informar </w:t>
      </w:r>
      <w:r w:rsidR="00F05806" w:rsidRPr="00D02DB7">
        <w:rPr>
          <w:rFonts w:cstheme="minorHAnsi"/>
        </w:rPr>
        <w:t>a instituição</w:t>
      </w:r>
      <w:r w:rsidR="005B18DD" w:rsidRPr="00D02DB7">
        <w:rPr>
          <w:rFonts w:cstheme="minorHAnsi"/>
        </w:rPr>
        <w:t xml:space="preserve"> sempre que </w:t>
      </w:r>
      <w:r w:rsidR="00822507" w:rsidRPr="00D02DB7">
        <w:rPr>
          <w:rFonts w:cstheme="minorHAnsi"/>
        </w:rPr>
        <w:t>o utente,</w:t>
      </w:r>
      <w:r w:rsidR="005B18DD" w:rsidRPr="00D02DB7">
        <w:rPr>
          <w:rFonts w:cstheme="minorHAnsi"/>
        </w:rPr>
        <w:t xml:space="preserve"> ou alguém com quem </w:t>
      </w:r>
      <w:r w:rsidR="001507B7" w:rsidRPr="00D02DB7">
        <w:rPr>
          <w:rFonts w:cstheme="minorHAnsi"/>
        </w:rPr>
        <w:t>o</w:t>
      </w:r>
      <w:r w:rsidR="005B18DD" w:rsidRPr="00D02DB7">
        <w:rPr>
          <w:rFonts w:cstheme="minorHAnsi"/>
        </w:rPr>
        <w:t xml:space="preserve"> mesm</w:t>
      </w:r>
      <w:r w:rsidR="001507B7" w:rsidRPr="00D02DB7">
        <w:rPr>
          <w:rFonts w:cstheme="minorHAnsi"/>
        </w:rPr>
        <w:t>o</w:t>
      </w:r>
      <w:r w:rsidR="005B18DD" w:rsidRPr="00D02DB7">
        <w:rPr>
          <w:rFonts w:cstheme="minorHAnsi"/>
        </w:rPr>
        <w:t xml:space="preserve"> tenha estado em contacto recente</w:t>
      </w:r>
      <w:r w:rsidR="00847346" w:rsidRPr="00D02DB7">
        <w:rPr>
          <w:rFonts w:cstheme="minorHAnsi"/>
        </w:rPr>
        <w:t xml:space="preserve"> (nos últimos 14 dias)</w:t>
      </w:r>
      <w:r w:rsidR="00822507" w:rsidRPr="00D02DB7">
        <w:rPr>
          <w:rFonts w:cstheme="minorHAnsi"/>
        </w:rPr>
        <w:t>,</w:t>
      </w:r>
      <w:r w:rsidR="005B18DD" w:rsidRPr="00D02DB7">
        <w:rPr>
          <w:rFonts w:cstheme="minorHAnsi"/>
        </w:rPr>
        <w:t xml:space="preserve"> apresente sintomas sugestivos de C</w:t>
      </w:r>
      <w:r w:rsidR="002D4C13" w:rsidRPr="00D02DB7">
        <w:rPr>
          <w:rFonts w:cstheme="minorHAnsi"/>
        </w:rPr>
        <w:t>OVID</w:t>
      </w:r>
      <w:r w:rsidR="005B18DD" w:rsidRPr="00D02DB7">
        <w:rPr>
          <w:rFonts w:cstheme="minorHAnsi"/>
        </w:rPr>
        <w:t>-19</w:t>
      </w:r>
      <w:r w:rsidR="00847346" w:rsidRPr="00D02DB7">
        <w:rPr>
          <w:rFonts w:cstheme="minorHAnsi"/>
        </w:rPr>
        <w:t xml:space="preserve"> ou tenha tido um resultado positivo para COVID-19</w:t>
      </w:r>
      <w:r w:rsidR="001A136E" w:rsidRPr="00D02DB7">
        <w:rPr>
          <w:rFonts w:cstheme="minorHAnsi"/>
        </w:rPr>
        <w:t>;</w:t>
      </w:r>
    </w:p>
    <w:p w14:paraId="05E77DF1" w14:textId="0BAD7A86" w:rsidR="00940C78" w:rsidRPr="00D02DB7" w:rsidRDefault="00DA4C0D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eastAsiaTheme="minorEastAsia" w:cstheme="minorHAnsi"/>
        </w:rPr>
      </w:pPr>
      <w:r w:rsidRPr="00D02DB7">
        <w:rPr>
          <w:rFonts w:cstheme="minorHAnsi"/>
        </w:rPr>
        <w:t>Os</w:t>
      </w:r>
      <w:r w:rsidR="001A136E" w:rsidRPr="00D02DB7">
        <w:rPr>
          <w:rFonts w:cstheme="minorHAnsi"/>
        </w:rPr>
        <w:t xml:space="preserve"> circuitos de comunicação com </w:t>
      </w:r>
      <w:r w:rsidR="06BA4C2A" w:rsidRPr="00D02DB7">
        <w:rPr>
          <w:rFonts w:cstheme="minorHAnsi"/>
        </w:rPr>
        <w:t>familiar ou pessoa de referência</w:t>
      </w:r>
      <w:r w:rsidR="001A136E" w:rsidRPr="00D02DB7">
        <w:rPr>
          <w:rFonts w:cstheme="minorHAnsi"/>
        </w:rPr>
        <w:t xml:space="preserve">, assegurando que a passagem da informação relativa </w:t>
      </w:r>
      <w:r w:rsidR="00EF5299" w:rsidRPr="00D02DB7">
        <w:rPr>
          <w:rFonts w:cstheme="minorHAnsi"/>
        </w:rPr>
        <w:t>ao utente</w:t>
      </w:r>
      <w:r w:rsidR="001A136E" w:rsidRPr="00D02DB7">
        <w:rPr>
          <w:rFonts w:cstheme="minorHAnsi"/>
        </w:rPr>
        <w:t xml:space="preserve"> é devidamente efetuada (privilegiar, sempre que possível, canais digitais)</w:t>
      </w:r>
      <w:r w:rsidR="00940C78" w:rsidRPr="00D02DB7">
        <w:rPr>
          <w:rFonts w:cstheme="minorHAnsi"/>
        </w:rPr>
        <w:t>;</w:t>
      </w:r>
    </w:p>
    <w:p w14:paraId="1DDAE8F8" w14:textId="2948C54D" w:rsidR="009C55DD" w:rsidRPr="00D02DB7" w:rsidRDefault="001A136E" w:rsidP="00D02DB7">
      <w:pPr>
        <w:pStyle w:val="PargrafodaLista"/>
        <w:numPr>
          <w:ilvl w:val="0"/>
          <w:numId w:val="24"/>
        </w:numPr>
        <w:autoSpaceDE w:val="0"/>
        <w:autoSpaceDN w:val="0"/>
        <w:adjustRightInd w:val="0"/>
        <w:spacing w:before="240" w:line="276" w:lineRule="auto"/>
        <w:ind w:left="709"/>
        <w:contextualSpacing w:val="0"/>
        <w:jc w:val="both"/>
        <w:rPr>
          <w:rFonts w:cstheme="minorHAnsi"/>
        </w:rPr>
      </w:pPr>
      <w:r w:rsidRPr="00D02DB7">
        <w:rPr>
          <w:rFonts w:cstheme="minorHAnsi"/>
        </w:rPr>
        <w:t>O pagamento de inscrições e comparticipações familiares deve ser feito, sempre que possível, por transferência bancária</w:t>
      </w:r>
      <w:r w:rsidR="000B009A" w:rsidRPr="00D02DB7">
        <w:rPr>
          <w:rFonts w:cstheme="minorHAnsi"/>
        </w:rPr>
        <w:t>.</w:t>
      </w:r>
    </w:p>
    <w:p w14:paraId="7CD3BB3E" w14:textId="09E8EE6C" w:rsidR="00126ECC" w:rsidRPr="00D02DB7" w:rsidRDefault="009A64C4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126ECC" w:rsidRPr="00D02DB7">
        <w:rPr>
          <w:rFonts w:cstheme="minorHAnsi"/>
        </w:rPr>
        <w:t>Deve</w:t>
      </w:r>
      <w:r w:rsidR="00E577D5" w:rsidRPr="00D02DB7">
        <w:rPr>
          <w:rFonts w:cstheme="minorHAnsi"/>
        </w:rPr>
        <w:t>m</w:t>
      </w:r>
      <w:r w:rsidR="00126ECC" w:rsidRPr="00D02DB7">
        <w:rPr>
          <w:rFonts w:cstheme="minorHAnsi"/>
        </w:rPr>
        <w:t xml:space="preserve"> ser divulgad</w:t>
      </w:r>
      <w:r w:rsidR="00E577D5" w:rsidRPr="00D02DB7">
        <w:rPr>
          <w:rFonts w:cstheme="minorHAnsi"/>
        </w:rPr>
        <w:t>as</w:t>
      </w:r>
      <w:r w:rsidR="00126ECC" w:rsidRPr="00D02DB7">
        <w:rPr>
          <w:rFonts w:cstheme="minorHAnsi"/>
        </w:rPr>
        <w:t xml:space="preserve"> </w:t>
      </w:r>
      <w:r w:rsidR="009E4693" w:rsidRPr="00D02DB7">
        <w:rPr>
          <w:rFonts w:cstheme="minorHAnsi"/>
        </w:rPr>
        <w:t>e ensinad</w:t>
      </w:r>
      <w:r w:rsidR="00E577D5" w:rsidRPr="00D02DB7">
        <w:rPr>
          <w:rFonts w:cstheme="minorHAnsi"/>
        </w:rPr>
        <w:t>as</w:t>
      </w:r>
      <w:r w:rsidR="009E4693" w:rsidRPr="00D02DB7">
        <w:rPr>
          <w:rFonts w:cstheme="minorHAnsi"/>
        </w:rPr>
        <w:t xml:space="preserve"> aos utentes</w:t>
      </w:r>
      <w:r w:rsidR="4CAB6F6E" w:rsidRPr="00D02DB7">
        <w:rPr>
          <w:rFonts w:cstheme="minorHAnsi"/>
        </w:rPr>
        <w:t xml:space="preserve"> </w:t>
      </w:r>
      <w:r w:rsidR="00D9745C" w:rsidRPr="00D02DB7">
        <w:rPr>
          <w:rFonts w:cstheme="minorHAnsi"/>
        </w:rPr>
        <w:t xml:space="preserve">as </w:t>
      </w:r>
      <w:r w:rsidR="00126ECC" w:rsidRPr="00D02DB7">
        <w:rPr>
          <w:rFonts w:cstheme="minorHAnsi"/>
        </w:rPr>
        <w:t>novas práticas de saúde e segurança e treinadas as medidas de higiene das mãos</w:t>
      </w:r>
      <w:r w:rsidR="00FC65EE" w:rsidRPr="00D02DB7">
        <w:rPr>
          <w:rFonts w:cstheme="minorHAnsi"/>
        </w:rPr>
        <w:t>,</w:t>
      </w:r>
      <w:r w:rsidR="00126ECC" w:rsidRPr="00D02DB7">
        <w:rPr>
          <w:rFonts w:cstheme="minorHAnsi"/>
        </w:rPr>
        <w:t xml:space="preserve"> </w:t>
      </w:r>
      <w:r w:rsidR="009766CA" w:rsidRPr="00D02DB7">
        <w:rPr>
          <w:rFonts w:cstheme="minorHAnsi"/>
        </w:rPr>
        <w:t xml:space="preserve">e </w:t>
      </w:r>
      <w:r w:rsidR="00126ECC" w:rsidRPr="00D02DB7">
        <w:rPr>
          <w:rFonts w:cstheme="minorHAnsi"/>
        </w:rPr>
        <w:t>etiqueta respiratória</w:t>
      </w:r>
      <w:r w:rsidR="009E4693" w:rsidRPr="00D02DB7">
        <w:rPr>
          <w:rFonts w:cstheme="minorHAnsi"/>
        </w:rPr>
        <w:t>,</w:t>
      </w:r>
      <w:r w:rsidR="00FC65EE" w:rsidRPr="00D02DB7">
        <w:rPr>
          <w:rFonts w:cstheme="minorHAnsi"/>
        </w:rPr>
        <w:t xml:space="preserve"> uso e manusea</w:t>
      </w:r>
      <w:r w:rsidR="00D9745C" w:rsidRPr="00D02DB7">
        <w:rPr>
          <w:rFonts w:cstheme="minorHAnsi"/>
        </w:rPr>
        <w:t xml:space="preserve">mento de máscara, </w:t>
      </w:r>
      <w:r w:rsidR="00FC65EE" w:rsidRPr="00D02DB7">
        <w:rPr>
          <w:rFonts w:cstheme="minorHAnsi"/>
        </w:rPr>
        <w:t>regras de distanciamento físico</w:t>
      </w:r>
      <w:r w:rsidR="00126ECC" w:rsidRPr="00D02DB7">
        <w:rPr>
          <w:rFonts w:cstheme="minorHAnsi"/>
        </w:rPr>
        <w:t xml:space="preserve"> </w:t>
      </w:r>
      <w:r w:rsidR="00D9745C" w:rsidRPr="00D02DB7">
        <w:rPr>
          <w:rFonts w:cstheme="minorHAnsi"/>
        </w:rPr>
        <w:t xml:space="preserve">e autocuidado </w:t>
      </w:r>
      <w:r w:rsidR="009E4693" w:rsidRPr="00D02DB7">
        <w:rPr>
          <w:rFonts w:cstheme="minorHAnsi"/>
        </w:rPr>
        <w:t>instituídas no âmbito d</w:t>
      </w:r>
      <w:r w:rsidR="00847346" w:rsidRPr="00D02DB7">
        <w:rPr>
          <w:rFonts w:cstheme="minorHAnsi"/>
        </w:rPr>
        <w:t>a</w:t>
      </w:r>
      <w:r w:rsidR="009E4693" w:rsidRPr="00D02DB7">
        <w:rPr>
          <w:rFonts w:cstheme="minorHAnsi"/>
        </w:rPr>
        <w:t xml:space="preserve"> COVID</w:t>
      </w:r>
      <w:r w:rsidR="00956CEC" w:rsidRPr="00D02DB7">
        <w:rPr>
          <w:rFonts w:cstheme="minorHAnsi"/>
        </w:rPr>
        <w:t>-</w:t>
      </w:r>
      <w:r w:rsidR="009E4693" w:rsidRPr="00D02DB7">
        <w:rPr>
          <w:rFonts w:cstheme="minorHAnsi"/>
        </w:rPr>
        <w:t>19.</w:t>
      </w:r>
    </w:p>
    <w:p w14:paraId="0622C78C" w14:textId="77777777" w:rsidR="00513C05" w:rsidRPr="00D02DB7" w:rsidRDefault="00513C05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</w:p>
    <w:p w14:paraId="2D2A533B" w14:textId="0BDF43CB" w:rsidR="004D312B" w:rsidRPr="00D02DB7" w:rsidRDefault="00FF53B8" w:rsidP="00D02DB7">
      <w:pPr>
        <w:autoSpaceDE w:val="0"/>
        <w:autoSpaceDN w:val="0"/>
        <w:adjustRightInd w:val="0"/>
        <w:spacing w:before="240" w:line="276" w:lineRule="auto"/>
        <w:ind w:left="284" w:hanging="284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9</w:t>
      </w:r>
      <w:r w:rsidR="00722F97" w:rsidRPr="00D02DB7">
        <w:rPr>
          <w:rFonts w:cstheme="minorHAnsi"/>
          <w:b/>
          <w:bCs/>
        </w:rPr>
        <w:t xml:space="preserve">. </w:t>
      </w:r>
      <w:r w:rsidR="00D85A4F" w:rsidRPr="00D02DB7">
        <w:rPr>
          <w:rFonts w:cstheme="minorHAnsi"/>
          <w:b/>
          <w:bCs/>
        </w:rPr>
        <w:t>Ativi</w:t>
      </w:r>
      <w:r w:rsidR="00EB1BEF" w:rsidRPr="00D02DB7">
        <w:rPr>
          <w:rFonts w:cstheme="minorHAnsi"/>
          <w:b/>
          <w:bCs/>
        </w:rPr>
        <w:t xml:space="preserve">dades </w:t>
      </w:r>
    </w:p>
    <w:p w14:paraId="23C862C9" w14:textId="693A0FDB" w:rsidR="00B50181" w:rsidRPr="00D02DB7" w:rsidRDefault="00985741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D312B" w:rsidRPr="00D02DB7">
        <w:rPr>
          <w:rFonts w:cstheme="minorHAnsi"/>
        </w:rPr>
        <w:t>Nesta fase deverão</w:t>
      </w:r>
      <w:r w:rsidR="00FE13DC" w:rsidRPr="00D02DB7">
        <w:rPr>
          <w:rFonts w:cstheme="minorHAnsi"/>
        </w:rPr>
        <w:t xml:space="preserve"> ser </w:t>
      </w:r>
      <w:r w:rsidR="00747D8F" w:rsidRPr="00D02DB7">
        <w:rPr>
          <w:rFonts w:cstheme="minorHAnsi"/>
        </w:rPr>
        <w:t>evitadas</w:t>
      </w:r>
      <w:r w:rsidR="00FE13DC" w:rsidRPr="00D02DB7">
        <w:rPr>
          <w:rFonts w:cstheme="minorHAnsi"/>
        </w:rPr>
        <w:t xml:space="preserve"> atividades </w:t>
      </w:r>
      <w:r w:rsidR="00747D8F" w:rsidRPr="00D02DB7">
        <w:rPr>
          <w:rFonts w:cstheme="minorHAnsi"/>
        </w:rPr>
        <w:t xml:space="preserve">que envolvam </w:t>
      </w:r>
      <w:r w:rsidR="00FE13DC" w:rsidRPr="00D02DB7">
        <w:rPr>
          <w:rFonts w:cstheme="minorHAnsi"/>
        </w:rPr>
        <w:t>maior concentração de pessoas</w:t>
      </w:r>
      <w:r w:rsidR="00747D8F" w:rsidRPr="00D02DB7">
        <w:rPr>
          <w:rFonts w:cstheme="minorHAnsi"/>
        </w:rPr>
        <w:t xml:space="preserve">. </w:t>
      </w:r>
      <w:r w:rsidR="00847346" w:rsidRPr="00D02DB7">
        <w:rPr>
          <w:rFonts w:cstheme="minorHAnsi"/>
        </w:rPr>
        <w:t xml:space="preserve">No planeamento de atividades </w:t>
      </w:r>
      <w:r w:rsidR="00925B7A" w:rsidRPr="00D02DB7">
        <w:rPr>
          <w:rFonts w:cstheme="minorHAnsi"/>
        </w:rPr>
        <w:t xml:space="preserve">exterior (pátios/jardins/logradouros) </w:t>
      </w:r>
      <w:r w:rsidR="00847346" w:rsidRPr="00D02DB7">
        <w:rPr>
          <w:rFonts w:cstheme="minorHAnsi"/>
        </w:rPr>
        <w:t>e com as devidas adaptações deve</w:t>
      </w:r>
      <w:r w:rsidR="00FE13DC" w:rsidRPr="00D02DB7">
        <w:rPr>
          <w:rFonts w:cstheme="minorHAnsi"/>
        </w:rPr>
        <w:t xml:space="preserve"> ser considerada a </w:t>
      </w:r>
      <w:hyperlink r:id="rId20" w:history="1">
        <w:r w:rsidR="00FE13DC" w:rsidRPr="00D02DB7">
          <w:rPr>
            <w:rStyle w:val="Hiperligao"/>
            <w:rFonts w:cstheme="minorHAnsi"/>
          </w:rPr>
          <w:t>O</w:t>
        </w:r>
        <w:r w:rsidR="00E55EF2" w:rsidRPr="00D02DB7">
          <w:rPr>
            <w:rStyle w:val="Hiperligao"/>
            <w:rFonts w:cstheme="minorHAnsi"/>
          </w:rPr>
          <w:t>rientação</w:t>
        </w:r>
        <w:r w:rsidR="005D1B4C" w:rsidRPr="00D02DB7">
          <w:rPr>
            <w:rStyle w:val="Hiperligao"/>
            <w:rFonts w:cstheme="minorHAnsi"/>
          </w:rPr>
          <w:t xml:space="preserve"> n.º</w:t>
        </w:r>
        <w:r w:rsidR="00FE13DC" w:rsidRPr="00D02DB7">
          <w:rPr>
            <w:rStyle w:val="Hiperligao"/>
            <w:rFonts w:cstheme="minorHAnsi"/>
          </w:rPr>
          <w:t xml:space="preserve"> </w:t>
        </w:r>
        <w:r w:rsidR="00847346" w:rsidRPr="00D02DB7">
          <w:rPr>
            <w:rStyle w:val="Hiperligao"/>
            <w:rFonts w:cstheme="minorHAnsi"/>
          </w:rPr>
          <w:t>0</w:t>
        </w:r>
        <w:r w:rsidR="00FE13DC" w:rsidRPr="00D02DB7">
          <w:rPr>
            <w:rStyle w:val="Hiperligao"/>
            <w:rFonts w:cstheme="minorHAnsi"/>
          </w:rPr>
          <w:t>30/2020</w:t>
        </w:r>
      </w:hyperlink>
      <w:r w:rsidR="00FE13DC" w:rsidRPr="00D02DB7">
        <w:rPr>
          <w:rFonts w:cstheme="minorHAnsi"/>
        </w:rPr>
        <w:t xml:space="preserve"> de 29/05/2020 da DGS, sobre Procedimentos de Prevenção e Controlo para Espaços de Lazer, Atividade Física e Desporto e Outras Instalações Desportivas</w:t>
      </w:r>
      <w:r w:rsidR="00925B7A" w:rsidRPr="00D02DB7">
        <w:rPr>
          <w:rFonts w:cstheme="minorHAnsi"/>
        </w:rPr>
        <w:t>;</w:t>
      </w:r>
    </w:p>
    <w:p w14:paraId="0B25876C" w14:textId="1A67235C" w:rsidR="00326395" w:rsidRPr="00D02DB7" w:rsidRDefault="00326395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Em Centros de Dia acoplados a Estruturas Residenciais para Pessoas Idosas, as atividades de animação devem ser realizadas separadamente</w:t>
      </w:r>
      <w:r w:rsidR="00D23369" w:rsidRPr="00D02DB7">
        <w:rPr>
          <w:rFonts w:cstheme="minorHAnsi"/>
        </w:rPr>
        <w:t>;</w:t>
      </w:r>
    </w:p>
    <w:p w14:paraId="4728CBB8" w14:textId="2FE9E29A" w:rsidR="00617948" w:rsidRPr="00D02DB7" w:rsidRDefault="00680F7B" w:rsidP="00D02DB7">
      <w:pPr>
        <w:autoSpaceDE w:val="0"/>
        <w:autoSpaceDN w:val="0"/>
        <w:adjustRightInd w:val="0"/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</w:t>
      </w:r>
      <w:r w:rsidR="00480F7E" w:rsidRPr="00D02DB7">
        <w:rPr>
          <w:rFonts w:cstheme="minorHAnsi"/>
        </w:rPr>
        <w:t>As atividades devem pr</w:t>
      </w:r>
      <w:r w:rsidR="00FE13DC" w:rsidRPr="00D02DB7">
        <w:rPr>
          <w:rFonts w:cstheme="minorHAnsi"/>
        </w:rPr>
        <w:t xml:space="preserve">ivilegiar tarefas individuais ou </w:t>
      </w:r>
      <w:r w:rsidR="00480F7E" w:rsidRPr="00D02DB7">
        <w:rPr>
          <w:rFonts w:cstheme="minorHAnsi"/>
        </w:rPr>
        <w:t xml:space="preserve">desenvolvidas em pequenos grupos </w:t>
      </w:r>
      <w:r w:rsidR="00521EBE" w:rsidRPr="00D02DB7">
        <w:rPr>
          <w:rFonts w:cstheme="minorHAnsi"/>
        </w:rPr>
        <w:t xml:space="preserve">e </w:t>
      </w:r>
      <w:r w:rsidR="00480F7E" w:rsidRPr="00D02DB7">
        <w:rPr>
          <w:rFonts w:cstheme="minorHAnsi"/>
        </w:rPr>
        <w:t>apoiadas p</w:t>
      </w:r>
      <w:r w:rsidR="513D1F6B" w:rsidRPr="00D02DB7">
        <w:rPr>
          <w:rFonts w:cstheme="minorHAnsi"/>
        </w:rPr>
        <w:t>elos colaboradores</w:t>
      </w:r>
      <w:r w:rsidR="00925B7A" w:rsidRPr="00D02DB7">
        <w:rPr>
          <w:rFonts w:cstheme="minorHAnsi"/>
        </w:rPr>
        <w:t>, cumprindo as recomendações gerais da DGS</w:t>
      </w:r>
      <w:r w:rsidR="00FC65EE" w:rsidRPr="00D02DB7">
        <w:rPr>
          <w:rFonts w:cstheme="minorHAnsi"/>
        </w:rPr>
        <w:t>, nomeadamente</w:t>
      </w:r>
      <w:r w:rsidR="00925B7A" w:rsidRPr="00D02DB7">
        <w:rPr>
          <w:rFonts w:cstheme="minorHAnsi"/>
        </w:rPr>
        <w:t>:</w:t>
      </w:r>
    </w:p>
    <w:p w14:paraId="64DCD1A8" w14:textId="2C14297B" w:rsidR="00925B7A" w:rsidRPr="00D02DB7" w:rsidRDefault="00925B7A" w:rsidP="00D02DB7">
      <w:pPr>
        <w:pStyle w:val="NormalWeb"/>
        <w:numPr>
          <w:ilvl w:val="0"/>
          <w:numId w:val="52"/>
        </w:numPr>
        <w:spacing w:before="240" w:beforeAutospacing="0" w:after="16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Distanciamento físico: É importante que a organização das atividades preconize a garantia do distanciamento de </w:t>
      </w:r>
      <w:r w:rsidR="007D2C6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cerca de </w:t>
      </w: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2 metros entre pessoas</w:t>
      </w:r>
      <w:r w:rsidR="007D2C64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(sempre que possível)</w:t>
      </w: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, em todos os momentos (antes, durante e após a atividade, em lugares sentados, em pé, e pessoas em circulação), para o cálculo da lotação máxima do espaço. </w:t>
      </w:r>
    </w:p>
    <w:p w14:paraId="066403E9" w14:textId="616D36B2" w:rsidR="00925B7A" w:rsidRPr="00D02DB7" w:rsidRDefault="00925B7A" w:rsidP="00D02DB7">
      <w:pPr>
        <w:pStyle w:val="NormalWeb"/>
        <w:numPr>
          <w:ilvl w:val="0"/>
          <w:numId w:val="52"/>
        </w:numPr>
        <w:spacing w:before="240" w:beforeAutospacing="0" w:after="16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Uso obrigatório de máscara (no caso do utente, se a sua condição clínica o permitir): Recomenda-se o uso correto e permanente de máscara por todas as pessoas em ambiente </w:t>
      </w:r>
      <w:r w:rsidR="00D9745C"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interior e exterior.</w:t>
      </w:r>
    </w:p>
    <w:p w14:paraId="22982E91" w14:textId="6E1A7DE9" w:rsidR="00925B7A" w:rsidRPr="00D02DB7" w:rsidRDefault="00925B7A" w:rsidP="00D02DB7">
      <w:pPr>
        <w:pStyle w:val="NormalWeb"/>
        <w:numPr>
          <w:ilvl w:val="0"/>
          <w:numId w:val="52"/>
        </w:numPr>
        <w:spacing w:before="240" w:beforeAutospacing="0" w:after="16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Circulação de pessoas: Recomenda-se que sejam cumpridos circuitos de sentido único, sempre que possível, por forma a evitar o cruzamento entre pessoas.</w:t>
      </w:r>
    </w:p>
    <w:p w14:paraId="433F4259" w14:textId="5A52B594" w:rsidR="00925B7A" w:rsidRPr="00D02DB7" w:rsidRDefault="00925B7A" w:rsidP="00D02DB7">
      <w:pPr>
        <w:pStyle w:val="NormalWeb"/>
        <w:numPr>
          <w:ilvl w:val="0"/>
          <w:numId w:val="52"/>
        </w:numPr>
        <w:spacing w:before="240" w:beforeAutospacing="0" w:after="16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Higienização de superfícies: O SARS-CoV-2 pode sobreviver nas superfícies e objetos durante tempos variáveis, que vão de horas a dias. É essencial serem garantidas medidas de higiene das superfícies de uso comum e toque frequente, de forma a diminuir a transmissão do vírus.</w:t>
      </w:r>
    </w:p>
    <w:p w14:paraId="6CE129B8" w14:textId="30C3451C" w:rsidR="00925B7A" w:rsidRPr="00D02DB7" w:rsidRDefault="00925B7A" w:rsidP="00D02DB7">
      <w:pPr>
        <w:pStyle w:val="NormalWeb"/>
        <w:numPr>
          <w:ilvl w:val="0"/>
          <w:numId w:val="52"/>
        </w:numPr>
        <w:spacing w:before="240" w:beforeAutospacing="0" w:after="160" w:afterAutospacing="0"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Desinfeção e lavagem das mãos: Garantir a possibilidade de lavagem frequente das mãos </w:t>
      </w:r>
      <w:r w:rsidR="00FC65EE"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com </w:t>
      </w: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água e sabão ou com solução antisséptica de base alcoólica (SABA).</w:t>
      </w:r>
    </w:p>
    <w:p w14:paraId="5791A244" w14:textId="77777777" w:rsidR="009A64C4" w:rsidRPr="00D02DB7" w:rsidRDefault="009A64C4" w:rsidP="00D02DB7">
      <w:pPr>
        <w:spacing w:before="240" w:line="276" w:lineRule="auto"/>
        <w:jc w:val="both"/>
        <w:rPr>
          <w:rFonts w:cstheme="minorHAnsi"/>
          <w:b/>
          <w:bCs/>
        </w:rPr>
      </w:pPr>
    </w:p>
    <w:p w14:paraId="16BF2981" w14:textId="0C36EB79" w:rsidR="0013786F" w:rsidRPr="00D02DB7" w:rsidRDefault="00850568" w:rsidP="00D02DB7">
      <w:pPr>
        <w:spacing w:before="240" w:line="276" w:lineRule="auto"/>
        <w:jc w:val="both"/>
        <w:rPr>
          <w:rFonts w:cstheme="minorHAnsi"/>
          <w:b/>
          <w:bCs/>
        </w:rPr>
      </w:pPr>
      <w:r w:rsidRPr="00D02DB7">
        <w:rPr>
          <w:rFonts w:cstheme="minorHAnsi"/>
          <w:b/>
          <w:bCs/>
        </w:rPr>
        <w:t>I</w:t>
      </w:r>
      <w:r w:rsidR="00675364" w:rsidRPr="00D02DB7">
        <w:rPr>
          <w:rFonts w:cstheme="minorHAnsi"/>
          <w:b/>
          <w:bCs/>
        </w:rPr>
        <w:t>V – CONSIDERAÇÕES FINAIS</w:t>
      </w:r>
      <w:r w:rsidR="0013786F" w:rsidRPr="00D02DB7">
        <w:rPr>
          <w:rFonts w:cstheme="minorHAnsi"/>
          <w:b/>
          <w:bCs/>
        </w:rPr>
        <w:t xml:space="preserve"> </w:t>
      </w:r>
    </w:p>
    <w:p w14:paraId="14D3A720" w14:textId="57F497A0" w:rsidR="0013786F" w:rsidRPr="00D02DB7" w:rsidRDefault="0013786F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Para mais informações e recomendações, pode ser consultado o </w:t>
      </w:r>
      <w:hyperlink r:id="rId21" w:history="1">
        <w:proofErr w:type="spellStart"/>
        <w:r w:rsidRPr="00894ADE">
          <w:rPr>
            <w:rStyle w:val="Hiperligao"/>
            <w:rFonts w:asciiTheme="minorHAnsi" w:eastAsiaTheme="minorHAnsi" w:hAnsiTheme="minorHAnsi" w:cstheme="minorHAnsi"/>
            <w:i/>
            <w:iCs/>
            <w:sz w:val="22"/>
            <w:szCs w:val="22"/>
            <w:lang w:eastAsia="en-US"/>
          </w:rPr>
          <w:t>microsite</w:t>
        </w:r>
        <w:proofErr w:type="spellEnd"/>
      </w:hyperlink>
      <w:r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da Direção-Geral da Saúde relativo à COVID-19</w:t>
      </w:r>
      <w:r w:rsidR="00675364" w:rsidRPr="00D02DB7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</w:p>
    <w:p w14:paraId="2AC9EC51" w14:textId="77777777" w:rsidR="007B14B2" w:rsidRPr="00D02DB7" w:rsidRDefault="007B14B2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5D83C37" w14:textId="77777777" w:rsidR="00D9745C" w:rsidRPr="00D02DB7" w:rsidRDefault="00D9745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38AD3A3" w14:textId="77777777" w:rsidR="00D9745C" w:rsidRPr="00D02DB7" w:rsidRDefault="00D9745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FE5DCE5" w14:textId="77777777" w:rsidR="00D9745C" w:rsidRPr="00D02DB7" w:rsidRDefault="00D9745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581E5F" w14:textId="39E12BA0" w:rsidR="00D9745C" w:rsidRPr="00D02DB7" w:rsidRDefault="00D9745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E535E2D" w14:textId="15153D68" w:rsidR="007B1DB4" w:rsidRDefault="007B1DB4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AE17254" w14:textId="65EBFF84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9B666A9" w14:textId="558D36F6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8265D8" w14:textId="1689C738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EAC6837" w14:textId="7726DAA5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89EF5E3" w14:textId="754BC85F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752EC94" w14:textId="434AE493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B2FAA27" w14:textId="5E9F7055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5A568BD" w14:textId="55AFD7CD" w:rsid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5F6B5B4" w14:textId="77777777" w:rsidR="00D02DB7" w:rsidRPr="00D02DB7" w:rsidRDefault="00D02DB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12DF337" w14:textId="1AD84D37" w:rsidR="007B1DB4" w:rsidRPr="00D02DB7" w:rsidRDefault="007B1DB4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716EE59" w14:textId="45C2D573" w:rsidR="007B1DB4" w:rsidRPr="00D02DB7" w:rsidRDefault="007B1DB4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E838633" w14:textId="77777777" w:rsidR="007B1DB4" w:rsidRPr="00D02DB7" w:rsidRDefault="007B1DB4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F9212E7" w14:textId="77777777" w:rsidR="00D9745C" w:rsidRPr="00D02DB7" w:rsidRDefault="00D9745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6EA5B19" w14:textId="74A5993F" w:rsidR="00675364" w:rsidRDefault="00675364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02DB7">
        <w:rPr>
          <w:rFonts w:asciiTheme="minorHAnsi" w:hAnsiTheme="minorHAnsi" w:cstheme="minorHAnsi"/>
          <w:b/>
          <w:bCs/>
          <w:sz w:val="22"/>
          <w:szCs w:val="22"/>
          <w:u w:val="single"/>
        </w:rPr>
        <w:t>ANEXO I</w:t>
      </w:r>
    </w:p>
    <w:p w14:paraId="0FF50472" w14:textId="77777777" w:rsidR="00D02DB7" w:rsidRPr="00D02DB7" w:rsidRDefault="00D02DB7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</w:p>
    <w:p w14:paraId="17B5D09C" w14:textId="25F5F0BB" w:rsidR="00675364" w:rsidRPr="00D02DB7" w:rsidRDefault="00675364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D02DB7">
        <w:rPr>
          <w:rFonts w:asciiTheme="minorHAnsi" w:eastAsiaTheme="minorEastAsia" w:hAnsiTheme="minorHAnsi" w:cstheme="minorHAnsi"/>
          <w:sz w:val="22"/>
          <w:szCs w:val="22"/>
          <w:lang w:eastAsia="en-US"/>
        </w:rPr>
        <w:t>MEDIDAS DE ETIQUETA RESPIRATÓRIA a adotar</w:t>
      </w:r>
      <w:r w:rsidR="00D8580A" w:rsidRPr="00D02DB7">
        <w:rPr>
          <w:rFonts w:asciiTheme="minorHAnsi" w:eastAsiaTheme="minorEastAsia" w:hAnsiTheme="minorHAnsi" w:cstheme="minorHAnsi"/>
          <w:sz w:val="22"/>
          <w:szCs w:val="22"/>
          <w:lang w:eastAsia="en-US"/>
        </w:rPr>
        <w:t xml:space="preserve">, </w:t>
      </w:r>
      <w:r w:rsidRPr="00D02DB7">
        <w:rPr>
          <w:rFonts w:asciiTheme="minorHAnsi" w:eastAsiaTheme="minorEastAsia" w:hAnsiTheme="minorHAnsi" w:cstheme="minorHAnsi"/>
          <w:sz w:val="22"/>
          <w:szCs w:val="22"/>
          <w:lang w:eastAsia="en-US"/>
        </w:rPr>
        <w:t>incluem:</w:t>
      </w:r>
    </w:p>
    <w:p w14:paraId="3510B455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eastAsiaTheme="minorEastAsia" w:cstheme="minorHAnsi"/>
        </w:rPr>
        <w:t>−</w:t>
      </w:r>
      <w:r w:rsidRPr="00D02DB7">
        <w:rPr>
          <w:rFonts w:cstheme="minorHAnsi"/>
        </w:rPr>
        <w:t xml:space="preserve"> Evitar tossir ou espirrar para as mãos;</w:t>
      </w:r>
    </w:p>
    <w:p w14:paraId="0AD8D519" w14:textId="0158C58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Tossir ou espirrar para o braço</w:t>
      </w:r>
      <w:r w:rsidR="00D8580A" w:rsidRPr="00D02DB7">
        <w:rPr>
          <w:rFonts w:cstheme="minorHAnsi"/>
        </w:rPr>
        <w:t>/antebraço</w:t>
      </w:r>
      <w:r w:rsidRPr="00D02DB7">
        <w:rPr>
          <w:rFonts w:cstheme="minorHAnsi"/>
        </w:rPr>
        <w:t xml:space="preserve"> com cotovelo fletido ou </w:t>
      </w:r>
      <w:r w:rsidR="009A28D1" w:rsidRPr="00D02DB7">
        <w:rPr>
          <w:rFonts w:cstheme="minorHAnsi"/>
        </w:rPr>
        <w:t>para</w:t>
      </w:r>
      <w:r w:rsidRPr="00D02DB7">
        <w:rPr>
          <w:rFonts w:cstheme="minorHAnsi"/>
        </w:rPr>
        <w:t xml:space="preserve"> um lenço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de papel descartável;</w:t>
      </w:r>
    </w:p>
    <w:p w14:paraId="646B536C" w14:textId="783A48AD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Usar lenços de papel descartáveis para assoar, depositar de imediato no contentor de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resíduos</w:t>
      </w:r>
      <w:r w:rsidR="00E675C7">
        <w:rPr>
          <w:rFonts w:cstheme="minorHAnsi"/>
        </w:rPr>
        <w:t xml:space="preserve"> </w:t>
      </w:r>
      <w:r w:rsidR="002827EB">
        <w:rPr>
          <w:rFonts w:cstheme="minorHAnsi"/>
        </w:rPr>
        <w:t xml:space="preserve">indiferenciados </w:t>
      </w:r>
      <w:r w:rsidR="002827EB" w:rsidRPr="00D02DB7">
        <w:rPr>
          <w:rFonts w:cstheme="minorHAnsi"/>
        </w:rPr>
        <w:t>e</w:t>
      </w:r>
      <w:r w:rsidRPr="00D02DB7">
        <w:rPr>
          <w:rFonts w:cstheme="minorHAnsi"/>
        </w:rPr>
        <w:t xml:space="preserve"> lavar as mãos</w:t>
      </w:r>
      <w:r w:rsidR="00097C3D">
        <w:rPr>
          <w:rFonts w:cstheme="minorHAnsi"/>
        </w:rPr>
        <w:t xml:space="preserve"> com </w:t>
      </w:r>
      <w:r w:rsidR="002827EB">
        <w:rPr>
          <w:rFonts w:cstheme="minorHAnsi"/>
        </w:rPr>
        <w:t>á</w:t>
      </w:r>
      <w:r w:rsidR="00097C3D">
        <w:rPr>
          <w:rFonts w:cstheme="minorHAnsi"/>
        </w:rPr>
        <w:t>gua e sabão</w:t>
      </w:r>
      <w:r w:rsidRPr="00D02DB7">
        <w:rPr>
          <w:rFonts w:cstheme="minorHAnsi"/>
        </w:rPr>
        <w:t>;</w:t>
      </w:r>
    </w:p>
    <w:p w14:paraId="49121152" w14:textId="7E99F8C4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Se usar as mãos inadvertidamente para cobrir a boca ou o nariz, lavá-las ou desinfetá-las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de imediato;</w:t>
      </w:r>
    </w:p>
    <w:p w14:paraId="5A4B91EB" w14:textId="7F719581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Não cuspir</w:t>
      </w:r>
      <w:r w:rsidR="0062514F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nem expetorar para o chão. Se houver necessidade de remover secreções</w:t>
      </w:r>
      <w:r w:rsidR="00A63C2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existentes na boca, deve ser utilizado um lenço descartável, diretamente da boca para o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lenço, </w:t>
      </w:r>
      <w:r w:rsidR="0062514F" w:rsidRPr="00D02DB7">
        <w:rPr>
          <w:rFonts w:cstheme="minorHAnsi"/>
        </w:rPr>
        <w:t xml:space="preserve">com colocação imediata </w:t>
      </w:r>
      <w:r w:rsidRPr="00D02DB7">
        <w:rPr>
          <w:rFonts w:cstheme="minorHAnsi"/>
        </w:rPr>
        <w:t>no lixo</w:t>
      </w:r>
      <w:r w:rsidR="00925B7A" w:rsidRPr="00D02DB7">
        <w:rPr>
          <w:rFonts w:cstheme="minorHAnsi"/>
        </w:rPr>
        <w:t xml:space="preserve"> e desinfetar as mãos logo de seguida</w:t>
      </w:r>
      <w:r w:rsidRPr="00D02DB7">
        <w:rPr>
          <w:rFonts w:cstheme="minorHAnsi"/>
        </w:rPr>
        <w:t>.</w:t>
      </w:r>
    </w:p>
    <w:p w14:paraId="74D74810" w14:textId="77777777" w:rsidR="00A63C28" w:rsidRPr="00D02DB7" w:rsidRDefault="00A63C28" w:rsidP="00D02DB7">
      <w:pPr>
        <w:spacing w:before="240" w:line="276" w:lineRule="auto"/>
        <w:jc w:val="both"/>
        <w:rPr>
          <w:rFonts w:cstheme="minorHAnsi"/>
        </w:rPr>
      </w:pPr>
    </w:p>
    <w:p w14:paraId="2029C9C0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HIGIENE CORRETA DAS MÃOS</w:t>
      </w:r>
    </w:p>
    <w:p w14:paraId="36AE766F" w14:textId="4B5CF0C9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As mãos devem ser lavadas frequentemente com água e sabão, em especial nas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seguintes circunstâncias e como demonstrado no </w:t>
      </w:r>
      <w:r w:rsidR="00A63C28" w:rsidRPr="00D02DB7">
        <w:rPr>
          <w:rFonts w:cstheme="minorHAnsi"/>
        </w:rPr>
        <w:t>A</w:t>
      </w:r>
      <w:r w:rsidRPr="00D02DB7">
        <w:rPr>
          <w:rFonts w:cstheme="minorHAnsi"/>
        </w:rPr>
        <w:t>nexo I</w:t>
      </w:r>
      <w:r w:rsidR="00A63C28" w:rsidRPr="00D02DB7">
        <w:rPr>
          <w:rFonts w:cstheme="minorHAnsi"/>
        </w:rPr>
        <w:t>I</w:t>
      </w:r>
      <w:r w:rsidR="00291844" w:rsidRPr="00D02DB7">
        <w:rPr>
          <w:rFonts w:cstheme="minorHAnsi"/>
        </w:rPr>
        <w:t>:</w:t>
      </w:r>
    </w:p>
    <w:p w14:paraId="5E0261F4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Antes de entrar e antes de sair da instituição;</w:t>
      </w:r>
    </w:p>
    <w:p w14:paraId="1C74C17B" w14:textId="52492471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Antes e depois de contactar com os </w:t>
      </w:r>
      <w:r w:rsidR="00A63C28" w:rsidRPr="00D02DB7">
        <w:rPr>
          <w:rFonts w:cstheme="minorHAnsi"/>
        </w:rPr>
        <w:t>utentes</w:t>
      </w:r>
      <w:r w:rsidRPr="00D02DB7">
        <w:rPr>
          <w:rFonts w:cstheme="minorHAnsi"/>
        </w:rPr>
        <w:t>;</w:t>
      </w:r>
    </w:p>
    <w:p w14:paraId="462F5E7B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Depois de espirrar, tossir ou assoar-se;</w:t>
      </w:r>
    </w:p>
    <w:p w14:paraId="22486383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Depois de utilizar as instalações sanitárias;</w:t>
      </w:r>
    </w:p>
    <w:p w14:paraId="7BD77427" w14:textId="5B07E98D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Depois de contactar com urina, fezes, sangue, vómito ou com objetos potencialmente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contaminados;</w:t>
      </w:r>
    </w:p>
    <w:p w14:paraId="1390066A" w14:textId="265BDDDD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Antes e após </w:t>
      </w:r>
      <w:r w:rsidR="002827EB">
        <w:rPr>
          <w:rFonts w:cstheme="minorHAnsi"/>
        </w:rPr>
        <w:t xml:space="preserve">o consumo </w:t>
      </w:r>
      <w:proofErr w:type="gramStart"/>
      <w:r w:rsidR="002827EB">
        <w:rPr>
          <w:rFonts w:cstheme="minorHAnsi"/>
        </w:rPr>
        <w:t xml:space="preserve">de </w:t>
      </w:r>
      <w:r w:rsidRPr="00D02DB7">
        <w:rPr>
          <w:rFonts w:cstheme="minorHAnsi"/>
        </w:rPr>
        <w:t xml:space="preserve"> refeições</w:t>
      </w:r>
      <w:proofErr w:type="gramEnd"/>
      <w:r w:rsidRPr="00D02DB7">
        <w:rPr>
          <w:rFonts w:cstheme="minorHAnsi"/>
        </w:rPr>
        <w:t>;</w:t>
      </w:r>
    </w:p>
    <w:p w14:paraId="1752C8EE" w14:textId="29C675E4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− Após manusear a lo</w:t>
      </w:r>
      <w:r w:rsidR="00A3695E" w:rsidRPr="00D02DB7">
        <w:rPr>
          <w:rFonts w:cstheme="minorHAnsi"/>
        </w:rPr>
        <w:t>u</w:t>
      </w:r>
      <w:r w:rsidRPr="00D02DB7">
        <w:rPr>
          <w:rFonts w:cstheme="minorHAnsi"/>
        </w:rPr>
        <w:t xml:space="preserve">ça ou roupa dos </w:t>
      </w:r>
      <w:r w:rsidR="00A63C28" w:rsidRPr="00D02DB7">
        <w:rPr>
          <w:rFonts w:cstheme="minorHAnsi"/>
        </w:rPr>
        <w:t>utentes</w:t>
      </w:r>
      <w:r w:rsidRPr="00D02DB7">
        <w:rPr>
          <w:rFonts w:cstheme="minorHAnsi"/>
        </w:rPr>
        <w:t xml:space="preserve"> ou profissionais</w:t>
      </w:r>
      <w:r w:rsidR="00291844" w:rsidRPr="00D02DB7">
        <w:rPr>
          <w:rFonts w:cstheme="minorHAnsi"/>
        </w:rPr>
        <w:t>/voluntários</w:t>
      </w:r>
      <w:r w:rsidR="00A17E98" w:rsidRPr="00D02DB7">
        <w:rPr>
          <w:rFonts w:cstheme="minorHAnsi"/>
        </w:rPr>
        <w:t>;</w:t>
      </w:r>
    </w:p>
    <w:p w14:paraId="26489CE8" w14:textId="03A9FC28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</w:t>
      </w:r>
      <w:r w:rsidR="004B1B5E" w:rsidRPr="00D02DB7">
        <w:rPr>
          <w:rFonts w:cstheme="minorHAnsi"/>
        </w:rPr>
        <w:t>Ao</w:t>
      </w:r>
      <w:r w:rsidRPr="00D02DB7">
        <w:rPr>
          <w:rFonts w:cstheme="minorHAnsi"/>
        </w:rPr>
        <w:t xml:space="preserve"> longo do dia de trabalho, o profissional pode usar </w:t>
      </w:r>
      <w:r w:rsidR="004B1B5E" w:rsidRPr="00D02DB7">
        <w:rPr>
          <w:rFonts w:cstheme="minorHAnsi"/>
        </w:rPr>
        <w:t xml:space="preserve">em alternativa à lavagem das mãos, </w:t>
      </w:r>
      <w:r w:rsidRPr="00D02DB7">
        <w:rPr>
          <w:rFonts w:cstheme="minorHAnsi"/>
        </w:rPr>
        <w:t>uma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solução à base de álcool</w:t>
      </w:r>
      <w:r w:rsidR="004B1B5E" w:rsidRPr="00D02DB7">
        <w:rPr>
          <w:rFonts w:cstheme="minorHAnsi"/>
        </w:rPr>
        <w:t>;</w:t>
      </w:r>
    </w:p>
    <w:p w14:paraId="188DB521" w14:textId="2B3B337B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Cada </w:t>
      </w:r>
      <w:r w:rsidR="00A63C28" w:rsidRPr="00D02DB7">
        <w:rPr>
          <w:rFonts w:cstheme="minorHAnsi"/>
        </w:rPr>
        <w:t>profissional</w:t>
      </w:r>
      <w:r w:rsidRPr="00D02DB7">
        <w:rPr>
          <w:rFonts w:cstheme="minorHAnsi"/>
        </w:rPr>
        <w:t xml:space="preserve"> deve ter uma embalagem de bolso</w:t>
      </w:r>
      <w:r w:rsidR="00CD6357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individual</w:t>
      </w:r>
      <w:r w:rsidR="00CD6357" w:rsidRPr="00D02DB7">
        <w:rPr>
          <w:rFonts w:cstheme="minorHAnsi"/>
        </w:rPr>
        <w:t xml:space="preserve">, </w:t>
      </w:r>
      <w:r w:rsidRPr="00D02DB7">
        <w:rPr>
          <w:rFonts w:cstheme="minorHAnsi"/>
        </w:rPr>
        <w:t xml:space="preserve">de solução </w:t>
      </w:r>
      <w:r w:rsidR="004B1B5E" w:rsidRPr="00D02DB7">
        <w:rPr>
          <w:rFonts w:cstheme="minorHAnsi"/>
        </w:rPr>
        <w:t xml:space="preserve">à base de álcool </w:t>
      </w:r>
      <w:r w:rsidRPr="00D02DB7">
        <w:rPr>
          <w:rFonts w:cstheme="minorHAnsi"/>
        </w:rPr>
        <w:t>para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ir utilizando ao longo do dia;</w:t>
      </w:r>
    </w:p>
    <w:p w14:paraId="0F6A760D" w14:textId="1932C692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Sensibilizar os utentes para </w:t>
      </w:r>
      <w:r w:rsidR="00E21654" w:rsidRPr="00D02DB7">
        <w:rPr>
          <w:rFonts w:cstheme="minorHAnsi"/>
        </w:rPr>
        <w:t xml:space="preserve">a importância de </w:t>
      </w:r>
      <w:r w:rsidR="004B1B5E" w:rsidRPr="00D02DB7">
        <w:rPr>
          <w:rFonts w:cstheme="minorHAnsi"/>
        </w:rPr>
        <w:t xml:space="preserve">lavar/desinfetar </w:t>
      </w:r>
      <w:r w:rsidR="00E21654" w:rsidRPr="00D02DB7">
        <w:rPr>
          <w:rFonts w:cstheme="minorHAnsi"/>
        </w:rPr>
        <w:t>as</w:t>
      </w:r>
      <w:r w:rsidRPr="00D02DB7">
        <w:rPr>
          <w:rFonts w:cstheme="minorHAnsi"/>
        </w:rPr>
        <w:t xml:space="preserve"> mãos</w:t>
      </w:r>
      <w:r w:rsidR="00CD6357" w:rsidRPr="00D02DB7">
        <w:rPr>
          <w:rFonts w:cstheme="minorHAnsi"/>
        </w:rPr>
        <w:t>;</w:t>
      </w:r>
    </w:p>
    <w:p w14:paraId="5D03E490" w14:textId="69E8F7C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− Afixar cartazes </w:t>
      </w:r>
      <w:r w:rsidR="00CD6357" w:rsidRPr="00D02DB7">
        <w:rPr>
          <w:rFonts w:cstheme="minorHAnsi"/>
        </w:rPr>
        <w:t>nas instalações,</w:t>
      </w:r>
      <w:r w:rsidRPr="00D02DB7">
        <w:rPr>
          <w:rFonts w:cstheme="minorHAnsi"/>
        </w:rPr>
        <w:t xml:space="preserve"> em pontos estratégicos</w:t>
      </w:r>
      <w:r w:rsidR="00CD6357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com as medidas básicas de higiene e</w:t>
      </w:r>
      <w:r w:rsidR="00A17E98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>contenção da transmissão</w:t>
      </w:r>
      <w:r w:rsidR="00E57EF4">
        <w:rPr>
          <w:rFonts w:cstheme="minorHAnsi"/>
        </w:rPr>
        <w:t xml:space="preserve"> da COVID-19</w:t>
      </w:r>
      <w:r w:rsidR="00CD6357" w:rsidRPr="00D02DB7">
        <w:rPr>
          <w:rFonts w:cstheme="minorHAnsi"/>
        </w:rPr>
        <w:t>.</w:t>
      </w:r>
    </w:p>
    <w:p w14:paraId="3376EAB8" w14:textId="77777777" w:rsidR="00A63C28" w:rsidRPr="00D02DB7" w:rsidRDefault="00A63C28" w:rsidP="00D02DB7">
      <w:pPr>
        <w:spacing w:before="240" w:line="276" w:lineRule="auto"/>
        <w:jc w:val="both"/>
        <w:rPr>
          <w:rFonts w:cstheme="minorHAnsi"/>
        </w:rPr>
      </w:pPr>
    </w:p>
    <w:p w14:paraId="0B96D05B" w14:textId="77777777" w:rsidR="00675364" w:rsidRPr="00D02DB7" w:rsidRDefault="00675364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MEDIDAS DE HIGIENE E CONTROLO AMBIENTAL</w:t>
      </w:r>
    </w:p>
    <w:p w14:paraId="1C0C9424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As louças e talheres do utente devem ser lavados preferencialmente na máquina com ciclo de temperatura elevada (80-90ºC). Se não houver máquina, de luvas calçadas, lave a louça com água bem quente e detergente, enxague em água corrente bem quente e coloque-a a desinfetar numa bacia, com água fria e solução desinfetante (de acordo com as instruções do fabricante), enxague novamente com água quente e ponha a secar ao ar. </w:t>
      </w:r>
    </w:p>
    <w:p w14:paraId="299BEADE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A limpeza das superfícies deve ser realizada com água e detergente de uso comum, com base desengordurante. </w:t>
      </w:r>
    </w:p>
    <w:p w14:paraId="5D8E0C8E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A desinfeção de superfícies deve ser realizada após a limpeza, com um desinfetante com ação </w:t>
      </w:r>
      <w:proofErr w:type="spellStart"/>
      <w:r w:rsidRPr="00D02DB7">
        <w:rPr>
          <w:rFonts w:eastAsia="Open Sans" w:cstheme="minorHAnsi"/>
        </w:rPr>
        <w:t>virucida</w:t>
      </w:r>
      <w:proofErr w:type="spellEnd"/>
      <w:r w:rsidRPr="00D02DB7">
        <w:rPr>
          <w:rFonts w:eastAsia="Open Sans" w:cstheme="minorHAnsi"/>
        </w:rPr>
        <w:t>, que esteja notificado como produto biocida na Direção-Geral da Saúde</w:t>
      </w:r>
      <w:r w:rsidRPr="00D02DB7">
        <w:rPr>
          <w:rStyle w:val="Refdenotaderodap"/>
          <w:rFonts w:eastAsia="Open Sans" w:cstheme="minorHAnsi"/>
        </w:rPr>
        <w:footnoteReference w:id="1"/>
      </w:r>
      <w:r w:rsidRPr="00D02DB7">
        <w:rPr>
          <w:rFonts w:eastAsia="Open Sans" w:cstheme="minorHAnsi"/>
        </w:rPr>
        <w:t xml:space="preserve">. </w:t>
      </w:r>
    </w:p>
    <w:p w14:paraId="2D848F7C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>Antes de adquirir produtos desinfetantes, deve solicitar aos fornecedores, uma cópia integral do processo de notificação de produto biocida submetido, onde encontra as Fichas de Dados de Segurança do mesmo.</w:t>
      </w:r>
    </w:p>
    <w:p w14:paraId="5181511A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Os desinfetantes existentes no mercado são fornecidos em diversas formas: líquida, toalhetes, spray ou espuma, dependendo das áreas a desinfetar e as suas caraterísticas. </w:t>
      </w:r>
    </w:p>
    <w:p w14:paraId="6911301A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>Para as superfícies duras e outras que suportem a ação desinfetante do hipoclorito de sódio, deve usar-se a solução de hipoclorito de sódio a 0,05% v/v, pronta a usar (preferencialmente). Esta solução, tem a vantagem de não necessitar de diluição no local de aplicação, o que evita possíveis erros humanos ao diluir e eventuais problemas de saúde para os profissionais que os preparam e aplicam.</w:t>
      </w:r>
    </w:p>
    <w:p w14:paraId="536F5798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 Para as superfícies que não suportam a solução de hipoclorito de sódio (</w:t>
      </w:r>
      <w:proofErr w:type="spellStart"/>
      <w:r w:rsidRPr="00D02DB7">
        <w:rPr>
          <w:rFonts w:eastAsia="Open Sans" w:cstheme="minorHAnsi"/>
        </w:rPr>
        <w:t>ex</w:t>
      </w:r>
      <w:proofErr w:type="spellEnd"/>
      <w:r w:rsidRPr="00D02DB7">
        <w:rPr>
          <w:rFonts w:eastAsia="Open Sans" w:cstheme="minorHAnsi"/>
        </w:rPr>
        <w:t>: componentes metálicos), poderá ser usado o álcool a 70% v/v ou outro desinfetante apropriado e compatível com essas superfícies.</w:t>
      </w:r>
    </w:p>
    <w:p w14:paraId="71804F9D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>Para a desinfeção rápida de superfícies onde todos tocam frequentemente (</w:t>
      </w:r>
      <w:proofErr w:type="spellStart"/>
      <w:r w:rsidRPr="00D02DB7">
        <w:rPr>
          <w:rFonts w:eastAsia="Open Sans" w:cstheme="minorHAnsi"/>
        </w:rPr>
        <w:t>ex</w:t>
      </w:r>
      <w:proofErr w:type="spellEnd"/>
      <w:r w:rsidRPr="00D02DB7">
        <w:rPr>
          <w:rFonts w:eastAsia="Open Sans" w:cstheme="minorHAnsi"/>
        </w:rPr>
        <w:t>: maçanetas de portas, mobiliário e equipamentos, telefones, componentes dos computadores comuns, torneiras de lavatórios, entre outros), dada a importância de as desinfetar com frequência, poderão ser usados toalhetes desinfetantes descartáveis (também eles produtos biocidas desinfetantes).</w:t>
      </w:r>
    </w:p>
    <w:p w14:paraId="627B1B5E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>Seguir sempre as instruções dos detentores dos produtos para o seu uso em segurança.</w:t>
      </w:r>
    </w:p>
    <w:p w14:paraId="27D5BD31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Não misturar hipoclorito de sódio com outras substâncias, sobretudo amoníaco, álcool entre outros, devido à libertação de gases tóxicos. </w:t>
      </w:r>
    </w:p>
    <w:p w14:paraId="4DC7C4AF" w14:textId="77777777" w:rsidR="00BC4100" w:rsidRPr="00D02DB7" w:rsidRDefault="00BC4100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>Mantenha uma boa circulação de ar enquanto usa produtos químicos e mantenha sempre a máscara colocada.</w:t>
      </w:r>
    </w:p>
    <w:p w14:paraId="03D15D25" w14:textId="3601BED8" w:rsidR="00BC4100" w:rsidRPr="00D02DB7" w:rsidRDefault="00292254" w:rsidP="00D02DB7">
      <w:pPr>
        <w:pStyle w:val="PargrafodaLista"/>
        <w:numPr>
          <w:ilvl w:val="0"/>
          <w:numId w:val="50"/>
        </w:numPr>
        <w:spacing w:before="240" w:line="276" w:lineRule="auto"/>
        <w:ind w:left="357" w:hanging="357"/>
        <w:contextualSpacing w:val="0"/>
        <w:jc w:val="both"/>
        <w:rPr>
          <w:rFonts w:eastAsia="Open Sans" w:cstheme="minorHAnsi"/>
        </w:rPr>
      </w:pPr>
      <w:r w:rsidRPr="00D02DB7">
        <w:rPr>
          <w:rFonts w:eastAsia="Open Sans" w:cstheme="minorHAnsi"/>
        </w:rPr>
        <w:t xml:space="preserve">Durante a </w:t>
      </w:r>
      <w:r w:rsidR="00BC4100" w:rsidRPr="00D02DB7">
        <w:rPr>
          <w:rFonts w:eastAsia="Open Sans" w:cstheme="minorHAnsi"/>
        </w:rPr>
        <w:t>desinfeção do local</w:t>
      </w:r>
      <w:r w:rsidRPr="00D02DB7">
        <w:rPr>
          <w:rFonts w:eastAsia="Open Sans" w:cstheme="minorHAnsi"/>
        </w:rPr>
        <w:t>, a</w:t>
      </w:r>
      <w:r w:rsidR="00BC4100" w:rsidRPr="00D02DB7">
        <w:rPr>
          <w:rFonts w:eastAsia="Open Sans" w:cstheme="minorHAnsi"/>
        </w:rPr>
        <w:t>bra as janelas antes de iniciar as limpezas e só encerre as mesmas após as superfícies estarem limpas e secas e ter sido realizada uma adequada renovação do ar.</w:t>
      </w:r>
      <w:r w:rsidRPr="00D02DB7">
        <w:rPr>
          <w:rFonts w:eastAsia="Open Sans" w:cstheme="minorHAnsi"/>
        </w:rPr>
        <w:t xml:space="preserve"> Os utentes devem ser protegidos dos químicos pelo que esta </w:t>
      </w:r>
      <w:r w:rsidR="00D02DB7" w:rsidRPr="00D02DB7">
        <w:rPr>
          <w:rFonts w:eastAsia="Open Sans" w:cstheme="minorHAnsi"/>
        </w:rPr>
        <w:t>desinfeção</w:t>
      </w:r>
      <w:r w:rsidRPr="00D02DB7">
        <w:rPr>
          <w:rFonts w:eastAsia="Open Sans" w:cstheme="minorHAnsi"/>
        </w:rPr>
        <w:t xml:space="preserve"> deverá ser feita sem a presença dos utentes, ou caso não seja possível, deve manter utentes noutra divisão.</w:t>
      </w:r>
    </w:p>
    <w:p w14:paraId="5AC6A0F2" w14:textId="77777777" w:rsidR="00986A48" w:rsidRPr="00D02DB7" w:rsidRDefault="00986A48" w:rsidP="00D02DB7">
      <w:pPr>
        <w:spacing w:before="240" w:line="276" w:lineRule="auto"/>
        <w:jc w:val="both"/>
        <w:rPr>
          <w:rFonts w:cstheme="minorHAnsi"/>
        </w:rPr>
      </w:pPr>
    </w:p>
    <w:p w14:paraId="32E32179" w14:textId="41790521" w:rsidR="00986A48" w:rsidRPr="00D02DB7" w:rsidRDefault="00986A48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SISTEMAS DE VENTILAÇÃO E AR CONDICIONADO:</w:t>
      </w:r>
    </w:p>
    <w:p w14:paraId="01858364" w14:textId="230E5DB2" w:rsidR="00986A48" w:rsidRDefault="00986A48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Em espaços fechados, deve abrir as portas ou janelas para manter o ambiente limpo, seco e bem ventilado. Caso não seja possível, deve assegurar o funcionamento eficaz do sistema de ventilação</w:t>
      </w:r>
      <w:r w:rsidR="002827EB">
        <w:rPr>
          <w:rFonts w:cstheme="minorHAnsi"/>
        </w:rPr>
        <w:t>.</w:t>
      </w:r>
      <w:r w:rsidR="00C90156" w:rsidRPr="00D02DB7">
        <w:rPr>
          <w:rFonts w:cstheme="minorHAnsi"/>
        </w:rPr>
        <w:t>;</w:t>
      </w:r>
    </w:p>
    <w:p w14:paraId="10215F62" w14:textId="77777777" w:rsidR="002827EB" w:rsidRPr="004407EC" w:rsidRDefault="002827EB" w:rsidP="002827EB">
      <w:pPr>
        <w:spacing w:before="240" w:line="276" w:lineRule="auto"/>
        <w:jc w:val="both"/>
        <w:rPr>
          <w:rFonts w:ascii="Open Sans" w:hAnsi="Open Sans" w:cs="Open Sans"/>
        </w:rPr>
      </w:pPr>
      <w:r w:rsidRPr="004407EC">
        <w:rPr>
          <w:rFonts w:ascii="Open Sans" w:eastAsiaTheme="minorEastAsia" w:hAnsi="Open Sans" w:cs="Open Sans"/>
          <w:szCs w:val="20"/>
        </w:rPr>
        <w:t>Arejar e promover a ventilação</w:t>
      </w:r>
      <w:r>
        <w:rPr>
          <w:rFonts w:ascii="Open Sans" w:eastAsiaTheme="minorEastAsia" w:hAnsi="Open Sans" w:cs="Open Sans"/>
          <w:szCs w:val="20"/>
        </w:rPr>
        <w:t xml:space="preserve"> (</w:t>
      </w:r>
      <w:r w:rsidRPr="002827EB">
        <w:rPr>
          <w:rFonts w:ascii="Open Sans" w:eastAsiaTheme="minorEastAsia" w:hAnsi="Open Sans" w:cs="Open Sans"/>
          <w:szCs w:val="20"/>
        </w:rPr>
        <w:t>pelo menos, 6 renovações de ar por hora)</w:t>
      </w:r>
      <w:r w:rsidRPr="004407EC">
        <w:rPr>
          <w:rFonts w:ascii="Open Sans" w:eastAsiaTheme="minorEastAsia" w:hAnsi="Open Sans" w:cs="Open Sans"/>
          <w:szCs w:val="20"/>
        </w:rPr>
        <w:t xml:space="preserve">, abrindo portas ou janelas. </w:t>
      </w:r>
    </w:p>
    <w:p w14:paraId="6E5C9C1A" w14:textId="71DD7386" w:rsidR="002827EB" w:rsidRPr="00894ADE" w:rsidRDefault="002827EB" w:rsidP="00894ADE">
      <w:pPr>
        <w:spacing w:afterLines="120" w:after="288" w:line="276" w:lineRule="auto"/>
        <w:jc w:val="both"/>
        <w:rPr>
          <w:rFonts w:ascii="Open Sans" w:hAnsi="Open Sans" w:cs="Open Sans"/>
          <w:szCs w:val="20"/>
        </w:rPr>
      </w:pPr>
      <w:r w:rsidRPr="00CD4368">
        <w:rPr>
          <w:rFonts w:ascii="Open Sans" w:eastAsiaTheme="minorEastAsia" w:hAnsi="Open Sans" w:cs="Open Sans"/>
          <w:szCs w:val="20"/>
        </w:rPr>
        <w:t>Pode também ser utilizada ventilação mecânica de ar (sistema AVAC – Aquecimento, Ventilação e Ar Condicionado). Nestes casos deve ser garantida a limpeza e manutenção adequada, de acordo com as recomendações do fabricante, e a renovação do ar dos espaços fechados, por arejamento frequente e/ou pelos próprios sistemas de ventilação mecânica</w:t>
      </w:r>
      <w:r w:rsidRPr="004407EC">
        <w:rPr>
          <w:rStyle w:val="Refdenotaderodap"/>
          <w:rFonts w:ascii="Open Sans" w:eastAsiaTheme="minorEastAsia" w:hAnsi="Open Sans" w:cs="Open Sans"/>
          <w:szCs w:val="20"/>
        </w:rPr>
        <w:footnoteReference w:id="2"/>
      </w:r>
      <w:r w:rsidRPr="00CD4368">
        <w:rPr>
          <w:rFonts w:ascii="Open Sans" w:eastAsiaTheme="minorEastAsia" w:hAnsi="Open Sans" w:cs="Open Sans"/>
          <w:szCs w:val="20"/>
        </w:rPr>
        <w:t xml:space="preserve"> (quando esta funcionalidade esteja disponível).</w:t>
      </w:r>
    </w:p>
    <w:p w14:paraId="780AA622" w14:textId="03BBA034" w:rsidR="00292254" w:rsidRPr="00D02DB7" w:rsidRDefault="00986A48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D02DB7">
        <w:rPr>
          <w:rFonts w:cstheme="minorHAnsi"/>
        </w:rPr>
        <w:t>- - Deve reforçar a desinfeção do reservatório de água condensada e da água de arrefecimento das turbinas do ventilador.</w:t>
      </w:r>
    </w:p>
    <w:p w14:paraId="7D52EAA7" w14:textId="46D41635" w:rsidR="002D37F7" w:rsidRDefault="002D37F7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02DB7">
        <w:rPr>
          <w:rFonts w:asciiTheme="minorHAnsi" w:hAnsiTheme="minorHAnsi" w:cstheme="minorHAnsi"/>
          <w:b/>
          <w:bCs/>
          <w:sz w:val="22"/>
          <w:szCs w:val="22"/>
          <w:u w:val="single"/>
        </w:rPr>
        <w:t>ANEXO II</w:t>
      </w:r>
    </w:p>
    <w:p w14:paraId="5164D77A" w14:textId="77777777" w:rsidR="00D02DB7" w:rsidRPr="00D02DB7" w:rsidRDefault="00D02DB7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100FDDA" w14:textId="382E165D" w:rsidR="002D37F7" w:rsidRPr="00D02DB7" w:rsidRDefault="002D37F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02DB7">
        <w:rPr>
          <w:rFonts w:asciiTheme="minorHAnsi" w:hAnsiTheme="minorHAnsi" w:cstheme="minorHAnsi"/>
          <w:b/>
          <w:bCs/>
          <w:sz w:val="22"/>
          <w:szCs w:val="22"/>
        </w:rPr>
        <w:t>ATUAÇÃO PERANTE UM CASO SUSPEITO</w:t>
      </w:r>
    </w:p>
    <w:p w14:paraId="2DD26F63" w14:textId="74D3C03A" w:rsidR="002D37F7" w:rsidRPr="00D02DB7" w:rsidRDefault="002D37F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Perante a identificação de um caso suspeito, este deve ser encaminhado para a área de isolamento, pelos circuitos definidos no Plano de Contingência</w:t>
      </w:r>
      <w:r w:rsidR="000A4750" w:rsidRPr="00D02DB7">
        <w:rPr>
          <w:rFonts w:cstheme="minorHAnsi"/>
        </w:rPr>
        <w:t>;</w:t>
      </w:r>
    </w:p>
    <w:p w14:paraId="32E85DFB" w14:textId="4B946787" w:rsidR="002D37F7" w:rsidRPr="00D02DB7" w:rsidRDefault="002D37F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Os </w:t>
      </w:r>
      <w:r w:rsidR="00230D87" w:rsidRPr="00D02DB7">
        <w:rPr>
          <w:rFonts w:cstheme="minorHAnsi"/>
        </w:rPr>
        <w:t xml:space="preserve">familiares/cuidadores </w:t>
      </w:r>
      <w:r w:rsidRPr="00D02DB7">
        <w:rPr>
          <w:rFonts w:cstheme="minorHAnsi"/>
        </w:rPr>
        <w:t>do caso suspeito devem ser</w:t>
      </w:r>
      <w:r w:rsidR="001431B4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de imediato</w:t>
      </w:r>
      <w:r w:rsidR="001431B4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contactados e aconselhados a contactar o SNS 24 (808 24 24 24)</w:t>
      </w:r>
      <w:r w:rsidR="000A4750" w:rsidRPr="00D02DB7">
        <w:rPr>
          <w:rFonts w:cstheme="minorHAnsi"/>
        </w:rPr>
        <w:t>;</w:t>
      </w:r>
    </w:p>
    <w:p w14:paraId="60AB88EC" w14:textId="452AFFDC" w:rsidR="002D37F7" w:rsidRPr="00D02DB7" w:rsidRDefault="002D37F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Todos os </w:t>
      </w:r>
      <w:r w:rsidR="000E599C" w:rsidRPr="00D02DB7">
        <w:rPr>
          <w:rFonts w:cstheme="minorHAnsi"/>
        </w:rPr>
        <w:t>familiares ou pessoas de referência</w:t>
      </w:r>
      <w:r w:rsidRPr="00D02DB7">
        <w:rPr>
          <w:rFonts w:cstheme="minorHAnsi"/>
        </w:rPr>
        <w:t xml:space="preserve"> devem ser informados em caso de existência de um caso suspeito na instituição</w:t>
      </w:r>
      <w:r w:rsidR="000A4750" w:rsidRPr="00D02DB7">
        <w:rPr>
          <w:rFonts w:cstheme="minorHAnsi"/>
        </w:rPr>
        <w:t>;</w:t>
      </w:r>
    </w:p>
    <w:p w14:paraId="26DDD0F4" w14:textId="1A62D577" w:rsidR="002D37F7" w:rsidRPr="00D02DB7" w:rsidRDefault="002D37F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>- As Autoridades de Saúde locais devem ser imediatamente informadas do</w:t>
      </w:r>
      <w:r w:rsidR="001431B4" w:rsidRPr="00D02DB7">
        <w:rPr>
          <w:rFonts w:cstheme="minorHAnsi"/>
        </w:rPr>
        <w:t xml:space="preserve"> </w:t>
      </w:r>
      <w:r w:rsidRPr="00D02DB7">
        <w:rPr>
          <w:rFonts w:cstheme="minorHAnsi"/>
        </w:rPr>
        <w:t xml:space="preserve">caso suspeito e dos contactos </w:t>
      </w:r>
      <w:r w:rsidR="001431B4" w:rsidRPr="00D02DB7">
        <w:rPr>
          <w:rFonts w:cstheme="minorHAnsi"/>
        </w:rPr>
        <w:t>do grupo</w:t>
      </w:r>
      <w:r w:rsidRPr="00D02DB7">
        <w:rPr>
          <w:rFonts w:cstheme="minorHAnsi"/>
        </w:rPr>
        <w:t xml:space="preserve">, </w:t>
      </w:r>
      <w:r w:rsidR="00292254" w:rsidRPr="00D02DB7">
        <w:rPr>
          <w:rFonts w:cstheme="minorHAnsi"/>
        </w:rPr>
        <w:t>por forma</w:t>
      </w:r>
      <w:r w:rsidRPr="00D02DB7">
        <w:rPr>
          <w:rFonts w:cstheme="minorHAnsi"/>
        </w:rPr>
        <w:t xml:space="preserve"> a </w:t>
      </w:r>
      <w:r w:rsidR="00292254" w:rsidRPr="00D02DB7">
        <w:rPr>
          <w:rFonts w:cstheme="minorHAnsi"/>
        </w:rPr>
        <w:t>implementar</w:t>
      </w:r>
      <w:r w:rsidR="005B7A8F" w:rsidRPr="00D02DB7">
        <w:rPr>
          <w:rFonts w:cstheme="minorHAnsi"/>
        </w:rPr>
        <w:t xml:space="preserve"> </w:t>
      </w:r>
      <w:r w:rsidR="00292254" w:rsidRPr="00D02DB7">
        <w:rPr>
          <w:rFonts w:cstheme="minorHAnsi"/>
        </w:rPr>
        <w:t>as</w:t>
      </w:r>
      <w:r w:rsidRPr="00D02DB7">
        <w:rPr>
          <w:rFonts w:cstheme="minorHAnsi"/>
        </w:rPr>
        <w:t xml:space="preserve"> medidas de Saúd</w:t>
      </w:r>
      <w:r w:rsidR="00292254" w:rsidRPr="00D02DB7">
        <w:rPr>
          <w:rFonts w:cstheme="minorHAnsi"/>
        </w:rPr>
        <w:t xml:space="preserve">e Pública. </w:t>
      </w:r>
      <w:r w:rsidRPr="00D02DB7">
        <w:rPr>
          <w:rFonts w:cstheme="minorHAnsi"/>
        </w:rPr>
        <w:t>Para o efeito</w:t>
      </w:r>
      <w:r w:rsidR="001431B4" w:rsidRPr="00D02DB7">
        <w:rPr>
          <w:rFonts w:cstheme="minorHAnsi"/>
        </w:rPr>
        <w:t>,</w:t>
      </w:r>
      <w:r w:rsidRPr="00D02DB7">
        <w:rPr>
          <w:rFonts w:cstheme="minorHAnsi"/>
        </w:rPr>
        <w:t xml:space="preserve"> os estabelecimentos devem manter atualizados os contactos das Autoridades de Saúde territorialmente competentes</w:t>
      </w:r>
      <w:r w:rsidR="000A4750" w:rsidRPr="00D02DB7">
        <w:rPr>
          <w:rFonts w:cstheme="minorHAnsi"/>
        </w:rPr>
        <w:t>;</w:t>
      </w:r>
    </w:p>
    <w:p w14:paraId="471722E9" w14:textId="223E5FCF" w:rsidR="002D37F7" w:rsidRPr="00D02DB7" w:rsidRDefault="002D37F7" w:rsidP="00D02DB7">
      <w:pPr>
        <w:spacing w:before="240" w:line="276" w:lineRule="auto"/>
        <w:jc w:val="both"/>
        <w:rPr>
          <w:rFonts w:cstheme="minorHAnsi"/>
        </w:rPr>
      </w:pPr>
      <w:r w:rsidRPr="00D02DB7">
        <w:rPr>
          <w:rFonts w:cstheme="minorHAnsi"/>
        </w:rPr>
        <w:t xml:space="preserve">- Deve-se reforçar a limpeza e desinfeção das superfícies mais utilizadas pelo caso suspeito e da área de isolamento, nos termos da Orientação </w:t>
      </w:r>
      <w:r w:rsidR="005B7A8F" w:rsidRPr="00D02DB7">
        <w:rPr>
          <w:rFonts w:cstheme="minorHAnsi"/>
        </w:rPr>
        <w:t>0</w:t>
      </w:r>
      <w:r w:rsidRPr="00D02DB7">
        <w:rPr>
          <w:rFonts w:cstheme="minorHAnsi"/>
        </w:rPr>
        <w:t>14/2020 da DGS</w:t>
      </w:r>
      <w:r w:rsidR="000A4750" w:rsidRPr="00D02DB7">
        <w:rPr>
          <w:rFonts w:cstheme="minorHAnsi"/>
        </w:rPr>
        <w:t>;</w:t>
      </w:r>
    </w:p>
    <w:p w14:paraId="03F6E4D9" w14:textId="79E84BD8" w:rsidR="00546BE7" w:rsidRPr="00D02DB7" w:rsidRDefault="005B7A8F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02DB7">
        <w:rPr>
          <w:rFonts w:cstheme="minorHAnsi"/>
        </w:rPr>
        <w:t xml:space="preserve">- É essencial que o equipamento de proteção individual e outros resíduos produzidos sejam descartados num saco de lixo. Este saco de lixo deve ser colocado num segundo saco de lixo, bem fechado e mantido separado de outros resíduos, sendo da responsabilidade da instituição o seu manuseamento. Deve ser deixado durante 72 horas antes de ser deitado para o contentor camarário de resíduos. </w:t>
      </w:r>
    </w:p>
    <w:p w14:paraId="3092BDE8" w14:textId="088C3870" w:rsidR="00546BE7" w:rsidRPr="00D02DB7" w:rsidRDefault="00546BE7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55BF73F8" w14:textId="5C2493B9" w:rsidR="0015022A" w:rsidRDefault="00A17E98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D02DB7">
        <w:rPr>
          <w:rFonts w:asciiTheme="minorHAnsi" w:hAnsiTheme="minorHAnsi" w:cstheme="minorHAnsi"/>
          <w:b/>
          <w:bCs/>
          <w:sz w:val="22"/>
          <w:szCs w:val="22"/>
          <w:u w:val="single"/>
        </w:rPr>
        <w:t>ANEXO II</w:t>
      </w:r>
      <w:r w:rsidR="002D37F7" w:rsidRPr="00D02DB7">
        <w:rPr>
          <w:rFonts w:asciiTheme="minorHAnsi" w:hAnsiTheme="minorHAnsi" w:cstheme="minorHAnsi"/>
          <w:b/>
          <w:bCs/>
          <w:sz w:val="22"/>
          <w:szCs w:val="22"/>
          <w:u w:val="single"/>
        </w:rPr>
        <w:t>I</w:t>
      </w:r>
    </w:p>
    <w:p w14:paraId="02441001" w14:textId="77777777" w:rsidR="00D02DB7" w:rsidRPr="00D02DB7" w:rsidRDefault="00D02DB7" w:rsidP="00D02DB7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A650A5" w14:textId="74D11EAF" w:rsidR="00B41700" w:rsidRDefault="007D2C64" w:rsidP="00D02DB7">
      <w:pPr>
        <w:pStyle w:val="paragraph"/>
        <w:spacing w:after="240" w:line="276" w:lineRule="auto"/>
        <w:textAlignment w:val="baseline"/>
        <w:rPr>
          <w:rFonts w:asciiTheme="minorHAnsi" w:hAnsiTheme="minorHAnsi" w:cstheme="minorHAnsi"/>
          <w:b/>
          <w:bCs/>
          <w:sz w:val="22"/>
          <w:szCs w:val="22"/>
        </w:rPr>
      </w:pPr>
      <w:r w:rsidRPr="00D02DB7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6894C9F3" wp14:editId="2F145DF3">
            <wp:simplePos x="0" y="0"/>
            <wp:positionH relativeFrom="column">
              <wp:posOffset>635</wp:posOffset>
            </wp:positionH>
            <wp:positionV relativeFrom="paragraph">
              <wp:posOffset>456565</wp:posOffset>
            </wp:positionV>
            <wp:extent cx="5364480" cy="7420610"/>
            <wp:effectExtent l="0" t="0" r="7620" b="889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4" t="12291" r="35425" b="4933"/>
                    <a:stretch/>
                  </pic:blipFill>
                  <pic:spPr bwMode="auto">
                    <a:xfrm>
                      <a:off x="0" y="0"/>
                      <a:ext cx="5364480" cy="7420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sz w:val="22"/>
          <w:szCs w:val="22"/>
        </w:rPr>
        <w:t>LAVAGEM</w:t>
      </w:r>
      <w:r w:rsidRPr="00D02DB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02DB7" w:rsidRPr="00D02DB7">
        <w:rPr>
          <w:rFonts w:asciiTheme="minorHAnsi" w:hAnsiTheme="minorHAnsi" w:cstheme="minorHAnsi"/>
          <w:b/>
          <w:bCs/>
          <w:sz w:val="22"/>
          <w:szCs w:val="22"/>
        </w:rPr>
        <w:t>DAS MÃOS</w:t>
      </w:r>
    </w:p>
    <w:p w14:paraId="0E1D3C50" w14:textId="1796D1FB" w:rsidR="00B41700" w:rsidRDefault="00B41700" w:rsidP="00B41700">
      <w:pPr>
        <w:pStyle w:val="paragraph"/>
        <w:spacing w:after="240" w:line="276" w:lineRule="auto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A90B649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5F2F19DF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1EB4D37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3ACA9429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66AB1CC0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06A51C6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40CA185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6BD768D2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5BCCE3E3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26852C1E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676C4A03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472B78A8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1C9BCE32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2353ABE9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285F8AC8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5D0E88C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59EE191F" w14:textId="77777777" w:rsidR="00B41700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7175FDE8" w14:textId="77777777" w:rsidR="00B41700" w:rsidRDefault="00B41700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07B357BA" w14:textId="77777777" w:rsidR="00B41700" w:rsidRDefault="00B41700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58440F94" w14:textId="77777777" w:rsidR="00B41700" w:rsidRDefault="00B41700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7063B145" w14:textId="06391E17" w:rsidR="00AA4F4C" w:rsidRDefault="00AA4F4C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ANEXO I</w:t>
      </w:r>
      <w:r w:rsidR="002D37F7" w:rsidRPr="00D02DB7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>V</w:t>
      </w:r>
    </w:p>
    <w:p w14:paraId="4EBF9F1D" w14:textId="77777777" w:rsidR="00B41700" w:rsidRPr="00D02DB7" w:rsidRDefault="00B41700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</w:p>
    <w:p w14:paraId="5CC05FE1" w14:textId="4681537F" w:rsidR="00AA4F4C" w:rsidRPr="00D02DB7" w:rsidRDefault="00AA4F4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  <w:t>Colocação e Remoção de Máscara</w:t>
      </w:r>
    </w:p>
    <w:p w14:paraId="6A6D0CB8" w14:textId="1FA3D7EC" w:rsidR="00AA4F4C" w:rsidRPr="00D02DB7" w:rsidRDefault="00AA4F4C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  <w:r w:rsidRPr="00D02DB7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72BD074" wp14:editId="24C00C85">
            <wp:extent cx="5372100" cy="6924973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1891" t="12039" r="31985" b="5185"/>
                    <a:stretch/>
                  </pic:blipFill>
                  <pic:spPr bwMode="auto">
                    <a:xfrm>
                      <a:off x="0" y="0"/>
                      <a:ext cx="5375164" cy="692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F31FA" w14:textId="554D3B54" w:rsidR="00617948" w:rsidRPr="00D02DB7" w:rsidRDefault="00617948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</w:p>
    <w:p w14:paraId="1D218121" w14:textId="2416CE9B" w:rsidR="00617948" w:rsidRDefault="00617948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  <w:r w:rsidRPr="00D02DB7"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  <w:t>ANEXO V - Colocação e Remoção do EPI</w:t>
      </w:r>
    </w:p>
    <w:p w14:paraId="1A3688E7" w14:textId="2B6AD678" w:rsidR="00B41700" w:rsidRPr="00D02DB7" w:rsidRDefault="00B41700" w:rsidP="00B41700">
      <w:pPr>
        <w:pStyle w:val="paragraph"/>
        <w:spacing w:before="240" w:beforeAutospacing="0" w:after="160" w:afterAutospacing="0" w:line="276" w:lineRule="auto"/>
        <w:jc w:val="center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</w:p>
    <w:p w14:paraId="230B88FF" w14:textId="299025BD" w:rsidR="00617948" w:rsidRPr="00D02DB7" w:rsidRDefault="00B41700" w:rsidP="00D02DB7">
      <w:pPr>
        <w:pStyle w:val="paragraph"/>
        <w:spacing w:before="240" w:beforeAutospacing="0" w:after="160" w:afterAutospacing="0" w:line="276" w:lineRule="auto"/>
        <w:jc w:val="both"/>
        <w:textAlignment w:val="baseline"/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</w:pPr>
      <w:r w:rsidRPr="00D02DB7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17DA79C" wp14:editId="36517128">
            <wp:simplePos x="0" y="0"/>
            <wp:positionH relativeFrom="column">
              <wp:posOffset>1004570</wp:posOffset>
            </wp:positionH>
            <wp:positionV relativeFrom="paragraph">
              <wp:posOffset>58751</wp:posOffset>
            </wp:positionV>
            <wp:extent cx="3387600" cy="3834000"/>
            <wp:effectExtent l="0" t="0" r="381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9" t="37626" r="47930" b="21237"/>
                    <a:stretch/>
                  </pic:blipFill>
                  <pic:spPr bwMode="auto">
                    <a:xfrm>
                      <a:off x="0" y="0"/>
                      <a:ext cx="3387600" cy="38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8" w:rsidRPr="00D02DB7">
        <w:rPr>
          <w:rFonts w:asciiTheme="minorHAnsi" w:eastAsiaTheme="minorEastAsia" w:hAnsiTheme="minorHAnsi" w:cstheme="minorHAnsi"/>
          <w:b/>
          <w:bCs/>
          <w:caps/>
          <w:sz w:val="22"/>
          <w:szCs w:val="22"/>
          <w:lang w:eastAsia="en-US"/>
        </w:rPr>
        <w:t>Sequência da colocação</w:t>
      </w:r>
      <w:r w:rsidR="00617948" w:rsidRPr="00D02DB7"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  <w:cr/>
      </w:r>
      <w:r>
        <w:rPr>
          <w:rFonts w:asciiTheme="minorHAnsi" w:eastAsiaTheme="minorHAnsi" w:hAnsiTheme="minorHAnsi" w:cstheme="minorHAnsi"/>
          <w:b/>
          <w:bCs/>
          <w:caps/>
          <w:sz w:val="22"/>
          <w:szCs w:val="22"/>
          <w:lang w:eastAsia="en-US"/>
        </w:rPr>
        <w:br/>
      </w:r>
    </w:p>
    <w:p w14:paraId="6BDE2103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382BB489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12D0BB03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4B398269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37B6B27E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18F88D55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0837D9BC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201AA261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3F1B9240" w14:textId="77777777" w:rsidR="00B41700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p w14:paraId="52FBFB5D" w14:textId="14F905B2" w:rsidR="00617948" w:rsidRPr="00D02DB7" w:rsidRDefault="00B41700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  <w:r w:rsidRPr="00D02DB7">
        <w:rPr>
          <w:rFonts w:cstheme="minorHAnsi"/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41C7FBAD" wp14:editId="4BDB8E4B">
            <wp:simplePos x="0" y="0"/>
            <wp:positionH relativeFrom="column">
              <wp:posOffset>1049655</wp:posOffset>
            </wp:positionH>
            <wp:positionV relativeFrom="paragraph">
              <wp:posOffset>175564</wp:posOffset>
            </wp:positionV>
            <wp:extent cx="3300730" cy="369697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4" t="27341" r="43133" b="21237"/>
                    <a:stretch/>
                  </pic:blipFill>
                  <pic:spPr bwMode="auto">
                    <a:xfrm>
                      <a:off x="0" y="0"/>
                      <a:ext cx="3300730" cy="369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948" w:rsidRPr="00D02DB7">
        <w:rPr>
          <w:rFonts w:cstheme="minorHAnsi"/>
          <w:b/>
          <w:bCs/>
          <w:caps/>
        </w:rPr>
        <w:t>Sequência da remoção</w:t>
      </w:r>
    </w:p>
    <w:p w14:paraId="48F01433" w14:textId="69A90A32" w:rsidR="00617948" w:rsidRPr="00D02DB7" w:rsidRDefault="00617948" w:rsidP="00D02DB7">
      <w:pPr>
        <w:spacing w:before="240" w:line="276" w:lineRule="auto"/>
        <w:jc w:val="both"/>
        <w:rPr>
          <w:rFonts w:cstheme="minorHAnsi"/>
          <w:b/>
          <w:bCs/>
          <w:caps/>
        </w:rPr>
      </w:pPr>
    </w:p>
    <w:sectPr w:rsidR="00617948" w:rsidRPr="00D02DB7" w:rsidSect="005A5A04">
      <w:headerReference w:type="default" r:id="rId26"/>
      <w:footerReference w:type="default" r:id="rId27"/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991ADE" w14:textId="77777777" w:rsidR="004F7841" w:rsidRDefault="004F7841" w:rsidP="009442D3">
      <w:pPr>
        <w:spacing w:after="0" w:line="240" w:lineRule="auto"/>
      </w:pPr>
      <w:r>
        <w:separator/>
      </w:r>
    </w:p>
  </w:endnote>
  <w:endnote w:type="continuationSeparator" w:id="0">
    <w:p w14:paraId="51374C03" w14:textId="77777777" w:rsidR="004F7841" w:rsidRDefault="004F7841" w:rsidP="00944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altName w:val="Segoe UI"/>
    <w:charset w:val="00"/>
    <w:family w:val="swiss"/>
    <w:pitch w:val="default"/>
    <w:sig w:usb0="00000003" w:usb1="00000000" w:usb2="00000000" w:usb3="00000000" w:csb0="00000001" w:csb1="00000000"/>
  </w:font>
  <w:font w:name="Open Sans">
    <w:altName w:val="Segoe UI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2589497"/>
      <w:docPartObj>
        <w:docPartGallery w:val="Page Numbers (Bottom of Page)"/>
        <w:docPartUnique/>
      </w:docPartObj>
    </w:sdtPr>
    <w:sdtEndPr/>
    <w:sdtContent>
      <w:p w14:paraId="364174CE" w14:textId="381CE056" w:rsidR="008C7E5E" w:rsidRDefault="009C329B">
        <w:pPr>
          <w:pStyle w:val="Rodap"/>
          <w:jc w:val="right"/>
        </w:pPr>
        <w:r>
          <w:fldChar w:fldCharType="begin"/>
        </w:r>
        <w:r w:rsidR="008C7E5E">
          <w:instrText>PAGE   \* MERGEFORMAT</w:instrText>
        </w:r>
        <w:r>
          <w:fldChar w:fldCharType="separate"/>
        </w:r>
        <w:r w:rsidR="00894ADE">
          <w:rPr>
            <w:noProof/>
          </w:rPr>
          <w:t>1</w:t>
        </w:r>
        <w:r>
          <w:fldChar w:fldCharType="end"/>
        </w:r>
      </w:p>
    </w:sdtContent>
  </w:sdt>
  <w:p w14:paraId="07547A01" w14:textId="77777777" w:rsidR="008C7E5E" w:rsidRDefault="008C7E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663D00" w14:textId="77777777" w:rsidR="004F7841" w:rsidRDefault="004F7841" w:rsidP="009442D3">
      <w:pPr>
        <w:spacing w:after="0" w:line="240" w:lineRule="auto"/>
      </w:pPr>
      <w:r>
        <w:separator/>
      </w:r>
    </w:p>
  </w:footnote>
  <w:footnote w:type="continuationSeparator" w:id="0">
    <w:p w14:paraId="5534DC9B" w14:textId="77777777" w:rsidR="004F7841" w:rsidRDefault="004F7841" w:rsidP="009442D3">
      <w:pPr>
        <w:spacing w:after="0" w:line="240" w:lineRule="auto"/>
      </w:pPr>
      <w:r>
        <w:continuationSeparator/>
      </w:r>
    </w:p>
  </w:footnote>
  <w:footnote w:id="1">
    <w:p w14:paraId="1CB8D565" w14:textId="77777777" w:rsidR="00BC4100" w:rsidRPr="00127ED2" w:rsidRDefault="00BC4100" w:rsidP="00BC4100">
      <w:pPr>
        <w:spacing w:after="0" w:line="20" w:lineRule="atLeast"/>
        <w:contextualSpacing/>
        <w:rPr>
          <w:rFonts w:eastAsia="Open Sans" w:cs="Open Sans"/>
          <w:sz w:val="16"/>
          <w:szCs w:val="16"/>
        </w:rPr>
      </w:pPr>
      <w:r w:rsidRPr="00127ED2">
        <w:rPr>
          <w:rStyle w:val="Refdenotaderodap"/>
        </w:rPr>
        <w:footnoteRef/>
      </w:r>
      <w:r w:rsidRPr="00127ED2">
        <w:rPr>
          <w:sz w:val="16"/>
          <w:szCs w:val="16"/>
        </w:rPr>
        <w:t xml:space="preserve"> </w:t>
      </w:r>
      <w:r w:rsidRPr="00127ED2">
        <w:rPr>
          <w:rFonts w:eastAsia="Open Sans" w:cs="Open Sans"/>
          <w:sz w:val="16"/>
          <w:szCs w:val="16"/>
        </w:rPr>
        <w:t>Informações sobre requisitos de notificação</w:t>
      </w:r>
      <w:r>
        <w:rPr>
          <w:rFonts w:eastAsia="Open Sans" w:cs="Open Sans"/>
          <w:sz w:val="16"/>
          <w:szCs w:val="16"/>
        </w:rPr>
        <w:t>,</w:t>
      </w:r>
      <w:r w:rsidRPr="00127ED2">
        <w:rPr>
          <w:rFonts w:eastAsia="Open Sans" w:cs="Open Sans"/>
          <w:sz w:val="16"/>
          <w:szCs w:val="16"/>
        </w:rPr>
        <w:t xml:space="preserve"> </w:t>
      </w:r>
      <w:r>
        <w:rPr>
          <w:rFonts w:eastAsia="Open Sans" w:cs="Open Sans"/>
          <w:sz w:val="16"/>
          <w:szCs w:val="16"/>
        </w:rPr>
        <w:t>encontram-se</w:t>
      </w:r>
      <w:r w:rsidRPr="00127ED2">
        <w:rPr>
          <w:rFonts w:eastAsia="Open Sans" w:cs="Open Sans"/>
          <w:sz w:val="16"/>
          <w:szCs w:val="16"/>
        </w:rPr>
        <w:t xml:space="preserve"> no ponto “Solução desinfetante de base alcoólica para desinfeção das mãos (álcool-gel)”</w:t>
      </w:r>
      <w:r>
        <w:rPr>
          <w:rFonts w:eastAsia="Open Sans" w:cs="Open Sans"/>
          <w:sz w:val="16"/>
          <w:szCs w:val="16"/>
        </w:rPr>
        <w:t>. Disponível em:</w:t>
      </w:r>
      <w:r w:rsidRPr="00127ED2">
        <w:rPr>
          <w:rFonts w:eastAsia="Open Sans" w:cs="Open Sans"/>
          <w:sz w:val="16"/>
          <w:szCs w:val="16"/>
        </w:rPr>
        <w:t xml:space="preserve"> </w:t>
      </w:r>
      <w:hyperlink r:id="rId1" w:history="1">
        <w:r w:rsidRPr="00B8640F">
          <w:rPr>
            <w:rStyle w:val="Hiperligao"/>
            <w:rFonts w:ascii="Open Sans" w:eastAsia="Open Sans" w:hAnsi="Open Sans" w:cs="Open Sans"/>
            <w:sz w:val="16"/>
            <w:szCs w:val="16"/>
          </w:rPr>
          <w:t>https://covid19.min-saude.pt/dispositivos-medicos-e-equipamentos-de-protecao-individual/</w:t>
        </w:r>
      </w:hyperlink>
      <w:r w:rsidRPr="00127ED2">
        <w:rPr>
          <w:rFonts w:eastAsia="Open Sans" w:cs="Open Sans"/>
          <w:sz w:val="16"/>
          <w:szCs w:val="16"/>
        </w:rPr>
        <w:t xml:space="preserve"> </w:t>
      </w:r>
    </w:p>
    <w:p w14:paraId="79DF4B78" w14:textId="77777777" w:rsidR="00BC4100" w:rsidRDefault="00BC4100" w:rsidP="00BC4100">
      <w:pPr>
        <w:pStyle w:val="Textodenotaderodap"/>
      </w:pPr>
    </w:p>
  </w:footnote>
  <w:footnote w:id="2">
    <w:p w14:paraId="3697B612" w14:textId="554DC720" w:rsidR="002827EB" w:rsidRPr="003A3F73" w:rsidRDefault="002827EB" w:rsidP="002827EB">
      <w:pPr>
        <w:pStyle w:val="NormalWeb"/>
        <w:spacing w:before="0" w:beforeAutospacing="0" w:after="0" w:afterAutospacing="0"/>
        <w:jc w:val="both"/>
        <w:rPr>
          <w:rFonts w:ascii="Open Sans" w:hAnsi="Open Sans" w:cs="Open Sans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B64EC6" w14:textId="69AD1B90" w:rsidR="00FB08C1" w:rsidRDefault="00FC56FD" w:rsidP="00FB08C1">
    <w:pPr>
      <w:pStyle w:val="Cabealho"/>
    </w:pPr>
    <w:r>
      <w:rPr>
        <w:rFonts w:ascii="Open Sans" w:hAnsi="Open Sans" w:cs="Open Sans"/>
        <w:noProof/>
        <w:color w:val="1F497D"/>
        <w:sz w:val="16"/>
        <w:szCs w:val="18"/>
        <w:lang w:eastAsia="pt-PT"/>
      </w:rPr>
      <w:drawing>
        <wp:anchor distT="0" distB="0" distL="114300" distR="114300" simplePos="0" relativeHeight="251661312" behindDoc="0" locked="0" layoutInCell="1" allowOverlap="1" wp14:anchorId="45D2B97D" wp14:editId="45C3C3FE">
          <wp:simplePos x="0" y="0"/>
          <wp:positionH relativeFrom="column">
            <wp:posOffset>1113155</wp:posOffset>
          </wp:positionH>
          <wp:positionV relativeFrom="paragraph">
            <wp:posOffset>-104703</wp:posOffset>
          </wp:positionV>
          <wp:extent cx="1336875" cy="663890"/>
          <wp:effectExtent l="0" t="0" r="0" b="0"/>
          <wp:wrapNone/>
          <wp:docPr id="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875" cy="66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 wp14:anchorId="6A9921E5" wp14:editId="27A053BA">
          <wp:simplePos x="0" y="0"/>
          <wp:positionH relativeFrom="column">
            <wp:posOffset>2449203</wp:posOffset>
          </wp:positionH>
          <wp:positionV relativeFrom="paragraph">
            <wp:posOffset>-10120</wp:posOffset>
          </wp:positionV>
          <wp:extent cx="1771650" cy="51435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6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PT"/>
      </w:rPr>
      <w:drawing>
        <wp:anchor distT="0" distB="0" distL="114300" distR="114300" simplePos="0" relativeHeight="251660288" behindDoc="0" locked="0" layoutInCell="1" allowOverlap="1" wp14:anchorId="130966E2" wp14:editId="31737806">
          <wp:simplePos x="0" y="0"/>
          <wp:positionH relativeFrom="column">
            <wp:posOffset>4167344</wp:posOffset>
          </wp:positionH>
          <wp:positionV relativeFrom="paragraph">
            <wp:posOffset>-148606</wp:posOffset>
          </wp:positionV>
          <wp:extent cx="1239972" cy="877256"/>
          <wp:effectExtent l="0" t="0" r="0" b="0"/>
          <wp:wrapNone/>
          <wp:docPr id="8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9972" cy="8772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08C1">
      <w:rPr>
        <w:noProof/>
        <w:lang w:eastAsia="pt-PT"/>
      </w:rPr>
      <w:drawing>
        <wp:inline distT="0" distB="0" distL="0" distR="0" wp14:anchorId="165233C7" wp14:editId="2341F686">
          <wp:extent cx="1206500" cy="546100"/>
          <wp:effectExtent l="0" t="0" r="0" b="635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43CB0F" w14:textId="197BC851" w:rsidR="008C7E5E" w:rsidRDefault="008C7E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FB3A52A"/>
    <w:multiLevelType w:val="hybridMultilevel"/>
    <w:tmpl w:val="DBB530D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B81C44"/>
    <w:multiLevelType w:val="hybridMultilevel"/>
    <w:tmpl w:val="9BF8808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5095B9F"/>
    <w:multiLevelType w:val="hybridMultilevel"/>
    <w:tmpl w:val="4424776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8779BE"/>
    <w:multiLevelType w:val="hybridMultilevel"/>
    <w:tmpl w:val="31B0A274"/>
    <w:lvl w:ilvl="0" w:tplc="D20000F6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045B2"/>
    <w:multiLevelType w:val="hybridMultilevel"/>
    <w:tmpl w:val="485A1768"/>
    <w:lvl w:ilvl="0" w:tplc="08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CED1638"/>
    <w:multiLevelType w:val="hybridMultilevel"/>
    <w:tmpl w:val="3B6CFB8E"/>
    <w:lvl w:ilvl="0" w:tplc="08160013">
      <w:start w:val="1"/>
      <w:numFmt w:val="upperRoman"/>
      <w:lvlText w:val="%1."/>
      <w:lvlJc w:val="righ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DEA6B2C"/>
    <w:multiLevelType w:val="hybridMultilevel"/>
    <w:tmpl w:val="A55E978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E132BE6"/>
    <w:multiLevelType w:val="hybridMultilevel"/>
    <w:tmpl w:val="98E298CC"/>
    <w:lvl w:ilvl="0" w:tplc="8AF67B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931212"/>
    <w:multiLevelType w:val="hybridMultilevel"/>
    <w:tmpl w:val="F6188740"/>
    <w:lvl w:ilvl="0" w:tplc="0816001B">
      <w:start w:val="1"/>
      <w:numFmt w:val="lowerRoman"/>
      <w:lvlText w:val="%1."/>
      <w:lvlJc w:val="righ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4B229ED"/>
    <w:multiLevelType w:val="hybridMultilevel"/>
    <w:tmpl w:val="648E235C"/>
    <w:lvl w:ilvl="0" w:tplc="0816001B">
      <w:start w:val="1"/>
      <w:numFmt w:val="lowerRoman"/>
      <w:lvlText w:val="%1."/>
      <w:lvlJc w:val="right"/>
      <w:pPr>
        <w:ind w:left="1429" w:hanging="360"/>
      </w:pPr>
    </w:lvl>
    <w:lvl w:ilvl="1" w:tplc="08160019" w:tentative="1">
      <w:start w:val="1"/>
      <w:numFmt w:val="lowerLetter"/>
      <w:lvlText w:val="%2."/>
      <w:lvlJc w:val="left"/>
      <w:pPr>
        <w:ind w:left="2149" w:hanging="360"/>
      </w:pPr>
    </w:lvl>
    <w:lvl w:ilvl="2" w:tplc="0816001B" w:tentative="1">
      <w:start w:val="1"/>
      <w:numFmt w:val="lowerRoman"/>
      <w:lvlText w:val="%3."/>
      <w:lvlJc w:val="right"/>
      <w:pPr>
        <w:ind w:left="2869" w:hanging="180"/>
      </w:pPr>
    </w:lvl>
    <w:lvl w:ilvl="3" w:tplc="0816000F" w:tentative="1">
      <w:start w:val="1"/>
      <w:numFmt w:val="decimal"/>
      <w:lvlText w:val="%4."/>
      <w:lvlJc w:val="left"/>
      <w:pPr>
        <w:ind w:left="3589" w:hanging="360"/>
      </w:pPr>
    </w:lvl>
    <w:lvl w:ilvl="4" w:tplc="08160019" w:tentative="1">
      <w:start w:val="1"/>
      <w:numFmt w:val="lowerLetter"/>
      <w:lvlText w:val="%5."/>
      <w:lvlJc w:val="left"/>
      <w:pPr>
        <w:ind w:left="4309" w:hanging="360"/>
      </w:pPr>
    </w:lvl>
    <w:lvl w:ilvl="5" w:tplc="0816001B" w:tentative="1">
      <w:start w:val="1"/>
      <w:numFmt w:val="lowerRoman"/>
      <w:lvlText w:val="%6."/>
      <w:lvlJc w:val="right"/>
      <w:pPr>
        <w:ind w:left="5029" w:hanging="180"/>
      </w:pPr>
    </w:lvl>
    <w:lvl w:ilvl="6" w:tplc="0816000F" w:tentative="1">
      <w:start w:val="1"/>
      <w:numFmt w:val="decimal"/>
      <w:lvlText w:val="%7."/>
      <w:lvlJc w:val="left"/>
      <w:pPr>
        <w:ind w:left="5749" w:hanging="360"/>
      </w:pPr>
    </w:lvl>
    <w:lvl w:ilvl="7" w:tplc="08160019" w:tentative="1">
      <w:start w:val="1"/>
      <w:numFmt w:val="lowerLetter"/>
      <w:lvlText w:val="%8."/>
      <w:lvlJc w:val="left"/>
      <w:pPr>
        <w:ind w:left="6469" w:hanging="360"/>
      </w:pPr>
    </w:lvl>
    <w:lvl w:ilvl="8" w:tplc="08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CFA66B7"/>
    <w:multiLevelType w:val="hybridMultilevel"/>
    <w:tmpl w:val="7BFAAB5C"/>
    <w:lvl w:ilvl="0" w:tplc="96C2125A">
      <w:start w:val="1"/>
      <w:numFmt w:val="decimal"/>
      <w:lvlText w:val="%1."/>
      <w:lvlJc w:val="left"/>
      <w:pPr>
        <w:ind w:left="720" w:hanging="360"/>
      </w:pPr>
    </w:lvl>
    <w:lvl w:ilvl="1" w:tplc="607E4EA8">
      <w:start w:val="1"/>
      <w:numFmt w:val="lowerLetter"/>
      <w:lvlText w:val="%2."/>
      <w:lvlJc w:val="left"/>
      <w:pPr>
        <w:ind w:left="1440" w:hanging="360"/>
      </w:pPr>
    </w:lvl>
    <w:lvl w:ilvl="2" w:tplc="0304EDD2">
      <w:start w:val="1"/>
      <w:numFmt w:val="lowerRoman"/>
      <w:lvlText w:val="%3."/>
      <w:lvlJc w:val="right"/>
      <w:pPr>
        <w:ind w:left="2160" w:hanging="180"/>
      </w:pPr>
    </w:lvl>
    <w:lvl w:ilvl="3" w:tplc="544AF8B0">
      <w:start w:val="1"/>
      <w:numFmt w:val="decimal"/>
      <w:lvlText w:val="%4."/>
      <w:lvlJc w:val="left"/>
      <w:pPr>
        <w:ind w:left="2880" w:hanging="360"/>
      </w:pPr>
    </w:lvl>
    <w:lvl w:ilvl="4" w:tplc="12DCE506">
      <w:start w:val="1"/>
      <w:numFmt w:val="lowerLetter"/>
      <w:lvlText w:val="%5."/>
      <w:lvlJc w:val="left"/>
      <w:pPr>
        <w:ind w:left="3600" w:hanging="360"/>
      </w:pPr>
    </w:lvl>
    <w:lvl w:ilvl="5" w:tplc="9A74BBA0">
      <w:start w:val="1"/>
      <w:numFmt w:val="lowerRoman"/>
      <w:lvlText w:val="%6."/>
      <w:lvlJc w:val="right"/>
      <w:pPr>
        <w:ind w:left="4320" w:hanging="180"/>
      </w:pPr>
    </w:lvl>
    <w:lvl w:ilvl="6" w:tplc="7ECAB076">
      <w:start w:val="1"/>
      <w:numFmt w:val="decimal"/>
      <w:lvlText w:val="%7."/>
      <w:lvlJc w:val="left"/>
      <w:pPr>
        <w:ind w:left="5040" w:hanging="360"/>
      </w:pPr>
    </w:lvl>
    <w:lvl w:ilvl="7" w:tplc="3DCE9D24">
      <w:start w:val="1"/>
      <w:numFmt w:val="lowerLetter"/>
      <w:lvlText w:val="%8."/>
      <w:lvlJc w:val="left"/>
      <w:pPr>
        <w:ind w:left="5760" w:hanging="360"/>
      </w:pPr>
    </w:lvl>
    <w:lvl w:ilvl="8" w:tplc="DB083D0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A3767"/>
    <w:multiLevelType w:val="hybridMultilevel"/>
    <w:tmpl w:val="FE2A4F7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0AB"/>
    <w:multiLevelType w:val="multilevel"/>
    <w:tmpl w:val="5ADE6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9A2865"/>
    <w:multiLevelType w:val="hybridMultilevel"/>
    <w:tmpl w:val="CB063B3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3E7532"/>
    <w:multiLevelType w:val="hybridMultilevel"/>
    <w:tmpl w:val="7F5C5C98"/>
    <w:lvl w:ilvl="0" w:tplc="FE2215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F66A4"/>
    <w:multiLevelType w:val="hybridMultilevel"/>
    <w:tmpl w:val="8CE6EB2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7C177C"/>
    <w:multiLevelType w:val="hybridMultilevel"/>
    <w:tmpl w:val="6FEAC02C"/>
    <w:lvl w:ilvl="0" w:tplc="08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7" w15:restartNumberingAfterBreak="0">
    <w:nsid w:val="33A322B4"/>
    <w:multiLevelType w:val="hybridMultilevel"/>
    <w:tmpl w:val="07603B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B6EEA"/>
    <w:multiLevelType w:val="hybridMultilevel"/>
    <w:tmpl w:val="7C16B3B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85C599E"/>
    <w:multiLevelType w:val="hybridMultilevel"/>
    <w:tmpl w:val="2F96FE2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E32D57"/>
    <w:multiLevelType w:val="hybridMultilevel"/>
    <w:tmpl w:val="24C631E8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0844D73"/>
    <w:multiLevelType w:val="hybridMultilevel"/>
    <w:tmpl w:val="7F8E0532"/>
    <w:lvl w:ilvl="0" w:tplc="D512D4B4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E242CA"/>
    <w:multiLevelType w:val="hybridMultilevel"/>
    <w:tmpl w:val="1A78B04A"/>
    <w:lvl w:ilvl="0" w:tplc="08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46C54425"/>
    <w:multiLevelType w:val="hybridMultilevel"/>
    <w:tmpl w:val="ABA09CD8"/>
    <w:lvl w:ilvl="0" w:tplc="9D06752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82A333C"/>
    <w:multiLevelType w:val="multilevel"/>
    <w:tmpl w:val="4C8AE08A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7A1995"/>
    <w:multiLevelType w:val="hybridMultilevel"/>
    <w:tmpl w:val="617AD9A6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A3F62"/>
    <w:multiLevelType w:val="hybridMultilevel"/>
    <w:tmpl w:val="51FEDBC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A832F8"/>
    <w:multiLevelType w:val="hybridMultilevel"/>
    <w:tmpl w:val="3F6EB17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047BD6"/>
    <w:multiLevelType w:val="hybridMultilevel"/>
    <w:tmpl w:val="15FE05E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15234"/>
    <w:multiLevelType w:val="hybridMultilevel"/>
    <w:tmpl w:val="BBC2B8C2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4CF50AA1"/>
    <w:multiLevelType w:val="multilevel"/>
    <w:tmpl w:val="E03C10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1" w15:restartNumberingAfterBreak="0">
    <w:nsid w:val="4E3E642E"/>
    <w:multiLevelType w:val="hybridMultilevel"/>
    <w:tmpl w:val="0936A19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C172EF"/>
    <w:multiLevelType w:val="hybridMultilevel"/>
    <w:tmpl w:val="145F5789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40B65BB"/>
    <w:multiLevelType w:val="hybridMultilevel"/>
    <w:tmpl w:val="FBEEA78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B">
      <w:start w:val="1"/>
      <w:numFmt w:val="lowerRoman"/>
      <w:lvlText w:val="%2."/>
      <w:lvlJc w:val="righ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5B83DE7"/>
    <w:multiLevelType w:val="hybridMultilevel"/>
    <w:tmpl w:val="BD9A6BBC"/>
    <w:lvl w:ilvl="0" w:tplc="9F228A8C">
      <w:start w:val="1"/>
      <w:numFmt w:val="lowerLetter"/>
      <w:lvlText w:val="%1)"/>
      <w:lvlJc w:val="left"/>
      <w:pPr>
        <w:ind w:left="1080" w:hanging="360"/>
      </w:pPr>
      <w:rPr>
        <w:rFonts w:ascii="Arial" w:eastAsiaTheme="minorHAnsi" w:hAnsi="Arial" w:cs="Arial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F796C7E"/>
    <w:multiLevelType w:val="hybridMultilevel"/>
    <w:tmpl w:val="97D8BEEE"/>
    <w:lvl w:ilvl="0" w:tplc="0816000F">
      <w:start w:val="1"/>
      <w:numFmt w:val="decimal"/>
      <w:lvlText w:val="%1."/>
      <w:lvlJc w:val="left"/>
      <w:pPr>
        <w:ind w:left="360" w:hanging="360"/>
      </w:pPr>
    </w:lvl>
    <w:lvl w:ilvl="1" w:tplc="08160019">
      <w:start w:val="1"/>
      <w:numFmt w:val="lowerLetter"/>
      <w:lvlText w:val="%2."/>
      <w:lvlJc w:val="left"/>
      <w:pPr>
        <w:ind w:left="1080" w:hanging="360"/>
      </w:pPr>
    </w:lvl>
    <w:lvl w:ilvl="2" w:tplc="0816001B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09A42FE"/>
    <w:multiLevelType w:val="hybridMultilevel"/>
    <w:tmpl w:val="4156DCE2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1B06897"/>
    <w:multiLevelType w:val="hybridMultilevel"/>
    <w:tmpl w:val="6D62B7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9B4C4B"/>
    <w:multiLevelType w:val="multilevel"/>
    <w:tmpl w:val="F4BEACF8"/>
    <w:lvl w:ilvl="0">
      <w:start w:val="1"/>
      <w:numFmt w:val="upperRoman"/>
      <w:lvlText w:val="%1."/>
      <w:lvlJc w:val="right"/>
      <w:pPr>
        <w:ind w:left="79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720"/>
      </w:pPr>
    </w:lvl>
    <w:lvl w:ilvl="2">
      <w:start w:val="1"/>
      <w:numFmt w:val="decimal"/>
      <w:lvlText w:val="%1.%2.%3."/>
      <w:lvlJc w:val="left"/>
      <w:pPr>
        <w:ind w:left="1152" w:hanging="720"/>
      </w:pPr>
    </w:lvl>
    <w:lvl w:ilvl="3">
      <w:start w:val="1"/>
      <w:numFmt w:val="decimal"/>
      <w:lvlText w:val="%1.%2.%3.%4."/>
      <w:lvlJc w:val="left"/>
      <w:pPr>
        <w:ind w:left="1512" w:hanging="1080"/>
      </w:pPr>
    </w:lvl>
    <w:lvl w:ilvl="4">
      <w:start w:val="1"/>
      <w:numFmt w:val="decimal"/>
      <w:lvlText w:val="%1.%2.%3.%4.%5."/>
      <w:lvlJc w:val="left"/>
      <w:pPr>
        <w:ind w:left="1512" w:hanging="1080"/>
      </w:pPr>
    </w:lvl>
    <w:lvl w:ilvl="5">
      <w:start w:val="1"/>
      <w:numFmt w:val="decimal"/>
      <w:lvlText w:val="%1.%2.%3.%4.%5.%6."/>
      <w:lvlJc w:val="left"/>
      <w:pPr>
        <w:ind w:left="1872" w:hanging="1440"/>
      </w:pPr>
    </w:lvl>
    <w:lvl w:ilvl="6">
      <w:start w:val="1"/>
      <w:numFmt w:val="decimal"/>
      <w:lvlText w:val="%1.%2.%3.%4.%5.%6.%7."/>
      <w:lvlJc w:val="left"/>
      <w:pPr>
        <w:ind w:left="1872" w:hanging="1440"/>
      </w:pPr>
    </w:lvl>
    <w:lvl w:ilvl="7">
      <w:start w:val="1"/>
      <w:numFmt w:val="decimal"/>
      <w:lvlText w:val="%1.%2.%3.%4.%5.%6.%7.%8."/>
      <w:lvlJc w:val="left"/>
      <w:pPr>
        <w:ind w:left="2232" w:hanging="1800"/>
      </w:pPr>
    </w:lvl>
    <w:lvl w:ilvl="8">
      <w:start w:val="1"/>
      <w:numFmt w:val="decimal"/>
      <w:lvlText w:val="%1.%2.%3.%4.%5.%6.%7.%8.%9."/>
      <w:lvlJc w:val="left"/>
      <w:pPr>
        <w:ind w:left="2232" w:hanging="1800"/>
      </w:pPr>
    </w:lvl>
  </w:abstractNum>
  <w:abstractNum w:abstractNumId="39" w15:restartNumberingAfterBreak="0">
    <w:nsid w:val="6567687E"/>
    <w:multiLevelType w:val="multilevel"/>
    <w:tmpl w:val="08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66260498"/>
    <w:multiLevelType w:val="hybridMultilevel"/>
    <w:tmpl w:val="9B662C08"/>
    <w:lvl w:ilvl="0" w:tplc="F97CD2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68B3604"/>
    <w:multiLevelType w:val="hybridMultilevel"/>
    <w:tmpl w:val="010EE044"/>
    <w:lvl w:ilvl="0" w:tplc="08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67E20D86"/>
    <w:multiLevelType w:val="hybridMultilevel"/>
    <w:tmpl w:val="F422577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8345672"/>
    <w:multiLevelType w:val="hybridMultilevel"/>
    <w:tmpl w:val="1B9EE114"/>
    <w:lvl w:ilvl="0" w:tplc="08160013">
      <w:start w:val="1"/>
      <w:numFmt w:val="upperRoman"/>
      <w:lvlText w:val="%1."/>
      <w:lvlJc w:val="right"/>
      <w:pPr>
        <w:ind w:left="1428" w:hanging="360"/>
      </w:pPr>
    </w:lvl>
    <w:lvl w:ilvl="1" w:tplc="08160019" w:tentative="1">
      <w:start w:val="1"/>
      <w:numFmt w:val="lowerLetter"/>
      <w:lvlText w:val="%2."/>
      <w:lvlJc w:val="left"/>
      <w:pPr>
        <w:ind w:left="2148" w:hanging="360"/>
      </w:pPr>
    </w:lvl>
    <w:lvl w:ilvl="2" w:tplc="0816001B" w:tentative="1">
      <w:start w:val="1"/>
      <w:numFmt w:val="lowerRoman"/>
      <w:lvlText w:val="%3."/>
      <w:lvlJc w:val="right"/>
      <w:pPr>
        <w:ind w:left="2868" w:hanging="180"/>
      </w:pPr>
    </w:lvl>
    <w:lvl w:ilvl="3" w:tplc="0816000F" w:tentative="1">
      <w:start w:val="1"/>
      <w:numFmt w:val="decimal"/>
      <w:lvlText w:val="%4."/>
      <w:lvlJc w:val="left"/>
      <w:pPr>
        <w:ind w:left="3588" w:hanging="360"/>
      </w:pPr>
    </w:lvl>
    <w:lvl w:ilvl="4" w:tplc="08160019" w:tentative="1">
      <w:start w:val="1"/>
      <w:numFmt w:val="lowerLetter"/>
      <w:lvlText w:val="%5."/>
      <w:lvlJc w:val="left"/>
      <w:pPr>
        <w:ind w:left="4308" w:hanging="360"/>
      </w:pPr>
    </w:lvl>
    <w:lvl w:ilvl="5" w:tplc="0816001B" w:tentative="1">
      <w:start w:val="1"/>
      <w:numFmt w:val="lowerRoman"/>
      <w:lvlText w:val="%6."/>
      <w:lvlJc w:val="right"/>
      <w:pPr>
        <w:ind w:left="5028" w:hanging="180"/>
      </w:pPr>
    </w:lvl>
    <w:lvl w:ilvl="6" w:tplc="0816000F" w:tentative="1">
      <w:start w:val="1"/>
      <w:numFmt w:val="decimal"/>
      <w:lvlText w:val="%7."/>
      <w:lvlJc w:val="left"/>
      <w:pPr>
        <w:ind w:left="5748" w:hanging="360"/>
      </w:pPr>
    </w:lvl>
    <w:lvl w:ilvl="7" w:tplc="08160019" w:tentative="1">
      <w:start w:val="1"/>
      <w:numFmt w:val="lowerLetter"/>
      <w:lvlText w:val="%8."/>
      <w:lvlJc w:val="left"/>
      <w:pPr>
        <w:ind w:left="6468" w:hanging="360"/>
      </w:pPr>
    </w:lvl>
    <w:lvl w:ilvl="8" w:tplc="08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4" w15:restartNumberingAfterBreak="0">
    <w:nsid w:val="68B66DBF"/>
    <w:multiLevelType w:val="hybridMultilevel"/>
    <w:tmpl w:val="EDDA526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C06E51"/>
    <w:multiLevelType w:val="hybridMultilevel"/>
    <w:tmpl w:val="E5CC4F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D368F8"/>
    <w:multiLevelType w:val="hybridMultilevel"/>
    <w:tmpl w:val="6546BA80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35006F2"/>
    <w:multiLevelType w:val="hybridMultilevel"/>
    <w:tmpl w:val="4156DCE2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6060BD5"/>
    <w:multiLevelType w:val="hybridMultilevel"/>
    <w:tmpl w:val="4156DCE2"/>
    <w:lvl w:ilvl="0" w:tplc="0816001B">
      <w:start w:val="1"/>
      <w:numFmt w:val="lowerRoman"/>
      <w:lvlText w:val="%1."/>
      <w:lvlJc w:val="right"/>
      <w:pPr>
        <w:ind w:left="1440" w:hanging="360"/>
      </w:p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7AB41D55"/>
    <w:multiLevelType w:val="multilevel"/>
    <w:tmpl w:val="CA4C620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160" w:hanging="144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520" w:hanging="1800"/>
      </w:pPr>
    </w:lvl>
  </w:abstractNum>
  <w:abstractNum w:abstractNumId="50" w15:restartNumberingAfterBreak="0">
    <w:nsid w:val="7DD81783"/>
    <w:multiLevelType w:val="hybridMultilevel"/>
    <w:tmpl w:val="4D9492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44"/>
  </w:num>
  <w:num w:numId="3">
    <w:abstractNumId w:val="13"/>
  </w:num>
  <w:num w:numId="4">
    <w:abstractNumId w:val="17"/>
  </w:num>
  <w:num w:numId="5">
    <w:abstractNumId w:val="28"/>
  </w:num>
  <w:num w:numId="6">
    <w:abstractNumId w:val="50"/>
  </w:num>
  <w:num w:numId="7">
    <w:abstractNumId w:val="11"/>
  </w:num>
  <w:num w:numId="8">
    <w:abstractNumId w:val="23"/>
  </w:num>
  <w:num w:numId="9">
    <w:abstractNumId w:val="7"/>
  </w:num>
  <w:num w:numId="10">
    <w:abstractNumId w:val="15"/>
  </w:num>
  <w:num w:numId="11">
    <w:abstractNumId w:val="0"/>
  </w:num>
  <w:num w:numId="12">
    <w:abstractNumId w:val="1"/>
  </w:num>
  <w:num w:numId="13">
    <w:abstractNumId w:val="32"/>
  </w:num>
  <w:num w:numId="14">
    <w:abstractNumId w:val="42"/>
  </w:num>
  <w:num w:numId="15">
    <w:abstractNumId w:val="37"/>
  </w:num>
  <w:num w:numId="16">
    <w:abstractNumId w:val="40"/>
  </w:num>
  <w:num w:numId="17">
    <w:abstractNumId w:val="27"/>
  </w:num>
  <w:num w:numId="18">
    <w:abstractNumId w:val="10"/>
  </w:num>
  <w:num w:numId="19">
    <w:abstractNumId w:val="25"/>
  </w:num>
  <w:num w:numId="20">
    <w:abstractNumId w:val="46"/>
  </w:num>
  <w:num w:numId="21">
    <w:abstractNumId w:val="20"/>
  </w:num>
  <w:num w:numId="22">
    <w:abstractNumId w:val="6"/>
  </w:num>
  <w:num w:numId="23">
    <w:abstractNumId w:val="29"/>
  </w:num>
  <w:num w:numId="24">
    <w:abstractNumId w:val="18"/>
  </w:num>
  <w:num w:numId="25">
    <w:abstractNumId w:val="34"/>
  </w:num>
  <w:num w:numId="26">
    <w:abstractNumId w:val="14"/>
  </w:num>
  <w:num w:numId="27">
    <w:abstractNumId w:val="49"/>
  </w:num>
  <w:num w:numId="28">
    <w:abstractNumId w:val="4"/>
  </w:num>
  <w:num w:numId="29">
    <w:abstractNumId w:val="16"/>
  </w:num>
  <w:num w:numId="30">
    <w:abstractNumId w:val="30"/>
  </w:num>
  <w:num w:numId="31">
    <w:abstractNumId w:val="41"/>
  </w:num>
  <w:num w:numId="32">
    <w:abstractNumId w:val="22"/>
  </w:num>
  <w:num w:numId="33">
    <w:abstractNumId w:val="39"/>
  </w:num>
  <w:num w:numId="34">
    <w:abstractNumId w:val="38"/>
  </w:num>
  <w:num w:numId="35">
    <w:abstractNumId w:val="21"/>
  </w:num>
  <w:num w:numId="36">
    <w:abstractNumId w:val="18"/>
  </w:num>
  <w:num w:numId="37">
    <w:abstractNumId w:val="45"/>
  </w:num>
  <w:num w:numId="38">
    <w:abstractNumId w:val="26"/>
  </w:num>
  <w:num w:numId="39">
    <w:abstractNumId w:val="33"/>
  </w:num>
  <w:num w:numId="40">
    <w:abstractNumId w:val="19"/>
  </w:num>
  <w:num w:numId="41">
    <w:abstractNumId w:val="8"/>
  </w:num>
  <w:num w:numId="42">
    <w:abstractNumId w:val="5"/>
  </w:num>
  <w:num w:numId="43">
    <w:abstractNumId w:val="43"/>
  </w:num>
  <w:num w:numId="44">
    <w:abstractNumId w:val="47"/>
  </w:num>
  <w:num w:numId="45">
    <w:abstractNumId w:val="36"/>
  </w:num>
  <w:num w:numId="46">
    <w:abstractNumId w:val="48"/>
  </w:num>
  <w:num w:numId="47">
    <w:abstractNumId w:val="9"/>
  </w:num>
  <w:num w:numId="48">
    <w:abstractNumId w:val="12"/>
  </w:num>
  <w:num w:numId="49">
    <w:abstractNumId w:val="3"/>
  </w:num>
  <w:num w:numId="50">
    <w:abstractNumId w:val="24"/>
  </w:num>
  <w:num w:numId="51">
    <w:abstractNumId w:val="2"/>
  </w:num>
  <w:num w:numId="52">
    <w:abstractNumId w:val="31"/>
  </w:num>
  <w:num w:numId="53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2D3"/>
    <w:rsid w:val="00002C22"/>
    <w:rsid w:val="00006DF6"/>
    <w:rsid w:val="00011312"/>
    <w:rsid w:val="00015114"/>
    <w:rsid w:val="00017FB7"/>
    <w:rsid w:val="00021B8D"/>
    <w:rsid w:val="00030D13"/>
    <w:rsid w:val="000316EC"/>
    <w:rsid w:val="00033053"/>
    <w:rsid w:val="0003385F"/>
    <w:rsid w:val="00035005"/>
    <w:rsid w:val="00035C40"/>
    <w:rsid w:val="00035C51"/>
    <w:rsid w:val="000362A3"/>
    <w:rsid w:val="000504D7"/>
    <w:rsid w:val="000540C7"/>
    <w:rsid w:val="00055E6A"/>
    <w:rsid w:val="000568AE"/>
    <w:rsid w:val="00056B12"/>
    <w:rsid w:val="000608A4"/>
    <w:rsid w:val="00060948"/>
    <w:rsid w:val="00066C05"/>
    <w:rsid w:val="000703A3"/>
    <w:rsid w:val="00084022"/>
    <w:rsid w:val="00090549"/>
    <w:rsid w:val="00097C3D"/>
    <w:rsid w:val="000A1EEE"/>
    <w:rsid w:val="000A4750"/>
    <w:rsid w:val="000A6AB2"/>
    <w:rsid w:val="000A796C"/>
    <w:rsid w:val="000B009A"/>
    <w:rsid w:val="000B24E2"/>
    <w:rsid w:val="000D0796"/>
    <w:rsid w:val="000D545C"/>
    <w:rsid w:val="000E1C76"/>
    <w:rsid w:val="000E48BB"/>
    <w:rsid w:val="000E599C"/>
    <w:rsid w:val="000E615B"/>
    <w:rsid w:val="000E6C1E"/>
    <w:rsid w:val="000F0A67"/>
    <w:rsid w:val="000F6BE9"/>
    <w:rsid w:val="00110675"/>
    <w:rsid w:val="001112D7"/>
    <w:rsid w:val="0011165E"/>
    <w:rsid w:val="00114684"/>
    <w:rsid w:val="00122D53"/>
    <w:rsid w:val="00123E6B"/>
    <w:rsid w:val="00126ECC"/>
    <w:rsid w:val="00127C83"/>
    <w:rsid w:val="001332E0"/>
    <w:rsid w:val="0013786F"/>
    <w:rsid w:val="00137912"/>
    <w:rsid w:val="001431B4"/>
    <w:rsid w:val="00143276"/>
    <w:rsid w:val="001460BE"/>
    <w:rsid w:val="001481E4"/>
    <w:rsid w:val="0015022A"/>
    <w:rsid w:val="001507B7"/>
    <w:rsid w:val="00160721"/>
    <w:rsid w:val="0016150F"/>
    <w:rsid w:val="00173E38"/>
    <w:rsid w:val="00183BDE"/>
    <w:rsid w:val="001848A6"/>
    <w:rsid w:val="00185B3D"/>
    <w:rsid w:val="00185EE8"/>
    <w:rsid w:val="00194DE3"/>
    <w:rsid w:val="00196209"/>
    <w:rsid w:val="00197CBE"/>
    <w:rsid w:val="001A136E"/>
    <w:rsid w:val="001A1B93"/>
    <w:rsid w:val="001A68C6"/>
    <w:rsid w:val="001A72A6"/>
    <w:rsid w:val="001B230F"/>
    <w:rsid w:val="001B6E22"/>
    <w:rsid w:val="001B7331"/>
    <w:rsid w:val="001C3A41"/>
    <w:rsid w:val="001C41B4"/>
    <w:rsid w:val="001C5271"/>
    <w:rsid w:val="001C57BD"/>
    <w:rsid w:val="001C6598"/>
    <w:rsid w:val="001C7AC4"/>
    <w:rsid w:val="001D0305"/>
    <w:rsid w:val="001D0556"/>
    <w:rsid w:val="001D1A9B"/>
    <w:rsid w:val="001E06C3"/>
    <w:rsid w:val="001F376E"/>
    <w:rsid w:val="001F3CCF"/>
    <w:rsid w:val="001F44D6"/>
    <w:rsid w:val="001F672B"/>
    <w:rsid w:val="002010A7"/>
    <w:rsid w:val="00203AC1"/>
    <w:rsid w:val="002071F1"/>
    <w:rsid w:val="00211374"/>
    <w:rsid w:val="0021646E"/>
    <w:rsid w:val="00220814"/>
    <w:rsid w:val="00221298"/>
    <w:rsid w:val="002265C5"/>
    <w:rsid w:val="00230D87"/>
    <w:rsid w:val="00232150"/>
    <w:rsid w:val="00246BB6"/>
    <w:rsid w:val="00247C7F"/>
    <w:rsid w:val="00250EEB"/>
    <w:rsid w:val="00253689"/>
    <w:rsid w:val="0025399E"/>
    <w:rsid w:val="0025426A"/>
    <w:rsid w:val="00256041"/>
    <w:rsid w:val="002634EB"/>
    <w:rsid w:val="00266443"/>
    <w:rsid w:val="00272A13"/>
    <w:rsid w:val="002772FA"/>
    <w:rsid w:val="002777CC"/>
    <w:rsid w:val="00280B54"/>
    <w:rsid w:val="002827EB"/>
    <w:rsid w:val="002832D6"/>
    <w:rsid w:val="0028519D"/>
    <w:rsid w:val="00285D0A"/>
    <w:rsid w:val="00291844"/>
    <w:rsid w:val="00292254"/>
    <w:rsid w:val="00293054"/>
    <w:rsid w:val="002960E7"/>
    <w:rsid w:val="002A13B5"/>
    <w:rsid w:val="002A19B9"/>
    <w:rsid w:val="002A76E3"/>
    <w:rsid w:val="002A7B75"/>
    <w:rsid w:val="002B1E92"/>
    <w:rsid w:val="002C495A"/>
    <w:rsid w:val="002C7634"/>
    <w:rsid w:val="002D11AD"/>
    <w:rsid w:val="002D37F7"/>
    <w:rsid w:val="002D4C13"/>
    <w:rsid w:val="002D56C2"/>
    <w:rsid w:val="002E1C73"/>
    <w:rsid w:val="002E7814"/>
    <w:rsid w:val="002F50C3"/>
    <w:rsid w:val="002F5F21"/>
    <w:rsid w:val="00302F97"/>
    <w:rsid w:val="00303061"/>
    <w:rsid w:val="0030493F"/>
    <w:rsid w:val="00307057"/>
    <w:rsid w:val="00310C07"/>
    <w:rsid w:val="00312BED"/>
    <w:rsid w:val="00314EFF"/>
    <w:rsid w:val="00317F0F"/>
    <w:rsid w:val="00326395"/>
    <w:rsid w:val="00327866"/>
    <w:rsid w:val="00330770"/>
    <w:rsid w:val="00332234"/>
    <w:rsid w:val="003416E9"/>
    <w:rsid w:val="003455BC"/>
    <w:rsid w:val="0035257C"/>
    <w:rsid w:val="00354738"/>
    <w:rsid w:val="00355A98"/>
    <w:rsid w:val="003564A4"/>
    <w:rsid w:val="003564DE"/>
    <w:rsid w:val="003638E3"/>
    <w:rsid w:val="00365B3C"/>
    <w:rsid w:val="0036783E"/>
    <w:rsid w:val="003714F1"/>
    <w:rsid w:val="00374B18"/>
    <w:rsid w:val="00374D04"/>
    <w:rsid w:val="00374F1D"/>
    <w:rsid w:val="00380B20"/>
    <w:rsid w:val="00382114"/>
    <w:rsid w:val="003839CF"/>
    <w:rsid w:val="003943FE"/>
    <w:rsid w:val="00395DDD"/>
    <w:rsid w:val="003A44BD"/>
    <w:rsid w:val="003B0FD8"/>
    <w:rsid w:val="003B1F94"/>
    <w:rsid w:val="003B4656"/>
    <w:rsid w:val="003C0E06"/>
    <w:rsid w:val="003C2F9E"/>
    <w:rsid w:val="003C3C88"/>
    <w:rsid w:val="003C6E0E"/>
    <w:rsid w:val="003C7D39"/>
    <w:rsid w:val="003D1222"/>
    <w:rsid w:val="003D311F"/>
    <w:rsid w:val="003D5184"/>
    <w:rsid w:val="003D74EE"/>
    <w:rsid w:val="003F26F2"/>
    <w:rsid w:val="003F5F4F"/>
    <w:rsid w:val="003F74BA"/>
    <w:rsid w:val="00400B49"/>
    <w:rsid w:val="004011BD"/>
    <w:rsid w:val="004039E7"/>
    <w:rsid w:val="00416196"/>
    <w:rsid w:val="004168B0"/>
    <w:rsid w:val="00430657"/>
    <w:rsid w:val="00435260"/>
    <w:rsid w:val="00435E16"/>
    <w:rsid w:val="00437710"/>
    <w:rsid w:val="0044029F"/>
    <w:rsid w:val="004416E2"/>
    <w:rsid w:val="004458CD"/>
    <w:rsid w:val="00446FB5"/>
    <w:rsid w:val="00451C80"/>
    <w:rsid w:val="00461690"/>
    <w:rsid w:val="004644E5"/>
    <w:rsid w:val="00465654"/>
    <w:rsid w:val="004750F2"/>
    <w:rsid w:val="00476494"/>
    <w:rsid w:val="00477795"/>
    <w:rsid w:val="00480320"/>
    <w:rsid w:val="00480F7E"/>
    <w:rsid w:val="004817EF"/>
    <w:rsid w:val="00482626"/>
    <w:rsid w:val="00484558"/>
    <w:rsid w:val="004912CD"/>
    <w:rsid w:val="004955B7"/>
    <w:rsid w:val="00495791"/>
    <w:rsid w:val="004A0A60"/>
    <w:rsid w:val="004A5C6A"/>
    <w:rsid w:val="004A6981"/>
    <w:rsid w:val="004B1B5E"/>
    <w:rsid w:val="004B59DD"/>
    <w:rsid w:val="004B5B49"/>
    <w:rsid w:val="004B6258"/>
    <w:rsid w:val="004C4465"/>
    <w:rsid w:val="004C7128"/>
    <w:rsid w:val="004D1B9B"/>
    <w:rsid w:val="004D23E4"/>
    <w:rsid w:val="004D312B"/>
    <w:rsid w:val="004D5675"/>
    <w:rsid w:val="004E297F"/>
    <w:rsid w:val="004E681B"/>
    <w:rsid w:val="004F032D"/>
    <w:rsid w:val="004F1AA7"/>
    <w:rsid w:val="004F2823"/>
    <w:rsid w:val="004F48BD"/>
    <w:rsid w:val="004F746E"/>
    <w:rsid w:val="004F7841"/>
    <w:rsid w:val="00500317"/>
    <w:rsid w:val="00501F3E"/>
    <w:rsid w:val="00505AC9"/>
    <w:rsid w:val="00512710"/>
    <w:rsid w:val="00513C05"/>
    <w:rsid w:val="00513E96"/>
    <w:rsid w:val="00514908"/>
    <w:rsid w:val="0051711D"/>
    <w:rsid w:val="00521BB7"/>
    <w:rsid w:val="00521EBE"/>
    <w:rsid w:val="005242DB"/>
    <w:rsid w:val="00524A12"/>
    <w:rsid w:val="00524CDB"/>
    <w:rsid w:val="0052605F"/>
    <w:rsid w:val="00526F80"/>
    <w:rsid w:val="00526F85"/>
    <w:rsid w:val="0053748A"/>
    <w:rsid w:val="00537F45"/>
    <w:rsid w:val="0054122D"/>
    <w:rsid w:val="00543338"/>
    <w:rsid w:val="00546BE7"/>
    <w:rsid w:val="00560FFB"/>
    <w:rsid w:val="00561017"/>
    <w:rsid w:val="00564473"/>
    <w:rsid w:val="005670BE"/>
    <w:rsid w:val="005674EB"/>
    <w:rsid w:val="005679D4"/>
    <w:rsid w:val="00570551"/>
    <w:rsid w:val="00572B7D"/>
    <w:rsid w:val="00573681"/>
    <w:rsid w:val="00575C8F"/>
    <w:rsid w:val="00581FD7"/>
    <w:rsid w:val="005835D4"/>
    <w:rsid w:val="00585757"/>
    <w:rsid w:val="00586255"/>
    <w:rsid w:val="005864B9"/>
    <w:rsid w:val="00591B11"/>
    <w:rsid w:val="00593EB3"/>
    <w:rsid w:val="0059430D"/>
    <w:rsid w:val="005A5A04"/>
    <w:rsid w:val="005B18DD"/>
    <w:rsid w:val="005B6544"/>
    <w:rsid w:val="005B7A8F"/>
    <w:rsid w:val="005C031D"/>
    <w:rsid w:val="005C337B"/>
    <w:rsid w:val="005D0860"/>
    <w:rsid w:val="005D1B4C"/>
    <w:rsid w:val="005D35CA"/>
    <w:rsid w:val="005D5454"/>
    <w:rsid w:val="005D6F63"/>
    <w:rsid w:val="005D79DF"/>
    <w:rsid w:val="005D7C68"/>
    <w:rsid w:val="005E529F"/>
    <w:rsid w:val="005E7183"/>
    <w:rsid w:val="005F1B2B"/>
    <w:rsid w:val="005F584B"/>
    <w:rsid w:val="00600CF0"/>
    <w:rsid w:val="00610927"/>
    <w:rsid w:val="00617948"/>
    <w:rsid w:val="00621CC7"/>
    <w:rsid w:val="00623E6E"/>
    <w:rsid w:val="0062514F"/>
    <w:rsid w:val="00630A11"/>
    <w:rsid w:val="006431F6"/>
    <w:rsid w:val="00644FC1"/>
    <w:rsid w:val="006464F6"/>
    <w:rsid w:val="00647F7C"/>
    <w:rsid w:val="00650E48"/>
    <w:rsid w:val="00653678"/>
    <w:rsid w:val="00655707"/>
    <w:rsid w:val="006572EE"/>
    <w:rsid w:val="006626FE"/>
    <w:rsid w:val="00663F3C"/>
    <w:rsid w:val="00665D5C"/>
    <w:rsid w:val="006666BB"/>
    <w:rsid w:val="00667FF7"/>
    <w:rsid w:val="00672009"/>
    <w:rsid w:val="006733F3"/>
    <w:rsid w:val="00675364"/>
    <w:rsid w:val="00680C11"/>
    <w:rsid w:val="00680F7B"/>
    <w:rsid w:val="0068400D"/>
    <w:rsid w:val="00693513"/>
    <w:rsid w:val="006935E3"/>
    <w:rsid w:val="006A162B"/>
    <w:rsid w:val="006A1699"/>
    <w:rsid w:val="006A1D5C"/>
    <w:rsid w:val="006A3635"/>
    <w:rsid w:val="006B0161"/>
    <w:rsid w:val="006B1344"/>
    <w:rsid w:val="006B2282"/>
    <w:rsid w:val="006B502B"/>
    <w:rsid w:val="006B604A"/>
    <w:rsid w:val="006B7D1F"/>
    <w:rsid w:val="006C4AC7"/>
    <w:rsid w:val="006C6FD2"/>
    <w:rsid w:val="006D0B6D"/>
    <w:rsid w:val="006D6A5E"/>
    <w:rsid w:val="006D6E86"/>
    <w:rsid w:val="006D7BF6"/>
    <w:rsid w:val="006E490A"/>
    <w:rsid w:val="006F3319"/>
    <w:rsid w:val="006F5B5E"/>
    <w:rsid w:val="006F7EB0"/>
    <w:rsid w:val="00707C90"/>
    <w:rsid w:val="00710859"/>
    <w:rsid w:val="0071263A"/>
    <w:rsid w:val="00716548"/>
    <w:rsid w:val="007174B7"/>
    <w:rsid w:val="00717E54"/>
    <w:rsid w:val="007221F4"/>
    <w:rsid w:val="00722F97"/>
    <w:rsid w:val="007275CE"/>
    <w:rsid w:val="0073393F"/>
    <w:rsid w:val="0073496F"/>
    <w:rsid w:val="00734F18"/>
    <w:rsid w:val="00747D8F"/>
    <w:rsid w:val="00751CBF"/>
    <w:rsid w:val="00752234"/>
    <w:rsid w:val="007553F9"/>
    <w:rsid w:val="00766ED5"/>
    <w:rsid w:val="007728A0"/>
    <w:rsid w:val="00775685"/>
    <w:rsid w:val="00784151"/>
    <w:rsid w:val="00787C54"/>
    <w:rsid w:val="00792918"/>
    <w:rsid w:val="0079484C"/>
    <w:rsid w:val="00795090"/>
    <w:rsid w:val="007956CA"/>
    <w:rsid w:val="00795957"/>
    <w:rsid w:val="00797F24"/>
    <w:rsid w:val="007A283F"/>
    <w:rsid w:val="007A314C"/>
    <w:rsid w:val="007A7AB5"/>
    <w:rsid w:val="007A7B37"/>
    <w:rsid w:val="007B14B2"/>
    <w:rsid w:val="007B1DB4"/>
    <w:rsid w:val="007B47B4"/>
    <w:rsid w:val="007C286C"/>
    <w:rsid w:val="007C2C07"/>
    <w:rsid w:val="007D2C64"/>
    <w:rsid w:val="007D34CF"/>
    <w:rsid w:val="007D665B"/>
    <w:rsid w:val="007E1008"/>
    <w:rsid w:val="007E7525"/>
    <w:rsid w:val="007E77FB"/>
    <w:rsid w:val="007F451D"/>
    <w:rsid w:val="007F7746"/>
    <w:rsid w:val="007F7A62"/>
    <w:rsid w:val="008008C6"/>
    <w:rsid w:val="00803260"/>
    <w:rsid w:val="008049E4"/>
    <w:rsid w:val="00810103"/>
    <w:rsid w:val="00810E6E"/>
    <w:rsid w:val="00822507"/>
    <w:rsid w:val="00823006"/>
    <w:rsid w:val="00823166"/>
    <w:rsid w:val="0082622D"/>
    <w:rsid w:val="00827C4E"/>
    <w:rsid w:val="00847346"/>
    <w:rsid w:val="00850568"/>
    <w:rsid w:val="008554F6"/>
    <w:rsid w:val="00861A8B"/>
    <w:rsid w:val="008623EF"/>
    <w:rsid w:val="008667AB"/>
    <w:rsid w:val="008701C5"/>
    <w:rsid w:val="008706E3"/>
    <w:rsid w:val="00873AE5"/>
    <w:rsid w:val="00887B73"/>
    <w:rsid w:val="0089146D"/>
    <w:rsid w:val="00892E8D"/>
    <w:rsid w:val="0089341C"/>
    <w:rsid w:val="00894ADE"/>
    <w:rsid w:val="00895406"/>
    <w:rsid w:val="008A7234"/>
    <w:rsid w:val="008A7543"/>
    <w:rsid w:val="008B2C6D"/>
    <w:rsid w:val="008B45CE"/>
    <w:rsid w:val="008B60BA"/>
    <w:rsid w:val="008C5DF0"/>
    <w:rsid w:val="008C7C5D"/>
    <w:rsid w:val="008C7E5E"/>
    <w:rsid w:val="008D3AEC"/>
    <w:rsid w:val="008D58C4"/>
    <w:rsid w:val="008D73C0"/>
    <w:rsid w:val="008E0E75"/>
    <w:rsid w:val="008E5A24"/>
    <w:rsid w:val="008F4CB5"/>
    <w:rsid w:val="008F6194"/>
    <w:rsid w:val="008F6B88"/>
    <w:rsid w:val="008F6FFA"/>
    <w:rsid w:val="00903A17"/>
    <w:rsid w:val="0090535D"/>
    <w:rsid w:val="009053C7"/>
    <w:rsid w:val="00905C9B"/>
    <w:rsid w:val="00915265"/>
    <w:rsid w:val="0091633F"/>
    <w:rsid w:val="009165C1"/>
    <w:rsid w:val="009214C1"/>
    <w:rsid w:val="009252E8"/>
    <w:rsid w:val="00925B7A"/>
    <w:rsid w:val="00927714"/>
    <w:rsid w:val="00931ED1"/>
    <w:rsid w:val="00940C78"/>
    <w:rsid w:val="009424B6"/>
    <w:rsid w:val="009442D3"/>
    <w:rsid w:val="00952245"/>
    <w:rsid w:val="009529C8"/>
    <w:rsid w:val="00953E5B"/>
    <w:rsid w:val="00956CEC"/>
    <w:rsid w:val="00961ACE"/>
    <w:rsid w:val="009724E0"/>
    <w:rsid w:val="00976050"/>
    <w:rsid w:val="009766CA"/>
    <w:rsid w:val="00981EA7"/>
    <w:rsid w:val="00984B55"/>
    <w:rsid w:val="00985741"/>
    <w:rsid w:val="00986A48"/>
    <w:rsid w:val="0098796D"/>
    <w:rsid w:val="0099079E"/>
    <w:rsid w:val="009955D7"/>
    <w:rsid w:val="00995731"/>
    <w:rsid w:val="00997379"/>
    <w:rsid w:val="009A10CA"/>
    <w:rsid w:val="009A28D1"/>
    <w:rsid w:val="009A64C4"/>
    <w:rsid w:val="009B66C9"/>
    <w:rsid w:val="009B75DA"/>
    <w:rsid w:val="009C01F3"/>
    <w:rsid w:val="009C12EC"/>
    <w:rsid w:val="009C329B"/>
    <w:rsid w:val="009C55DD"/>
    <w:rsid w:val="009C5C55"/>
    <w:rsid w:val="009D132A"/>
    <w:rsid w:val="009D4D37"/>
    <w:rsid w:val="009E4693"/>
    <w:rsid w:val="009E4822"/>
    <w:rsid w:val="009E7779"/>
    <w:rsid w:val="009F17CD"/>
    <w:rsid w:val="009F6A04"/>
    <w:rsid w:val="00A14A09"/>
    <w:rsid w:val="00A15E9A"/>
    <w:rsid w:val="00A1771E"/>
    <w:rsid w:val="00A17E98"/>
    <w:rsid w:val="00A273B5"/>
    <w:rsid w:val="00A33224"/>
    <w:rsid w:val="00A3695E"/>
    <w:rsid w:val="00A42E86"/>
    <w:rsid w:val="00A43F33"/>
    <w:rsid w:val="00A46748"/>
    <w:rsid w:val="00A51195"/>
    <w:rsid w:val="00A524B4"/>
    <w:rsid w:val="00A54319"/>
    <w:rsid w:val="00A55C74"/>
    <w:rsid w:val="00A60B94"/>
    <w:rsid w:val="00A62D9E"/>
    <w:rsid w:val="00A63C28"/>
    <w:rsid w:val="00A642B8"/>
    <w:rsid w:val="00A67C93"/>
    <w:rsid w:val="00A705B1"/>
    <w:rsid w:val="00A7137B"/>
    <w:rsid w:val="00A752FD"/>
    <w:rsid w:val="00A76A23"/>
    <w:rsid w:val="00A7798D"/>
    <w:rsid w:val="00A822A3"/>
    <w:rsid w:val="00A82C56"/>
    <w:rsid w:val="00A83BE4"/>
    <w:rsid w:val="00A8561C"/>
    <w:rsid w:val="00A85B00"/>
    <w:rsid w:val="00A87DC8"/>
    <w:rsid w:val="00A97120"/>
    <w:rsid w:val="00AA0FFA"/>
    <w:rsid w:val="00AA4F4C"/>
    <w:rsid w:val="00AA50DB"/>
    <w:rsid w:val="00AB14A2"/>
    <w:rsid w:val="00AB2C82"/>
    <w:rsid w:val="00AB7B24"/>
    <w:rsid w:val="00AC1E94"/>
    <w:rsid w:val="00AC7888"/>
    <w:rsid w:val="00AD03B7"/>
    <w:rsid w:val="00AD22DA"/>
    <w:rsid w:val="00AD4B0E"/>
    <w:rsid w:val="00AD57F0"/>
    <w:rsid w:val="00AD619C"/>
    <w:rsid w:val="00AE4632"/>
    <w:rsid w:val="00AE6325"/>
    <w:rsid w:val="00AF0551"/>
    <w:rsid w:val="00AF1C66"/>
    <w:rsid w:val="00AF34C2"/>
    <w:rsid w:val="00AF480A"/>
    <w:rsid w:val="00AF4FD9"/>
    <w:rsid w:val="00AF6BFB"/>
    <w:rsid w:val="00B02C9A"/>
    <w:rsid w:val="00B1113A"/>
    <w:rsid w:val="00B150D1"/>
    <w:rsid w:val="00B21C70"/>
    <w:rsid w:val="00B2242D"/>
    <w:rsid w:val="00B313E2"/>
    <w:rsid w:val="00B3421E"/>
    <w:rsid w:val="00B415D8"/>
    <w:rsid w:val="00B41700"/>
    <w:rsid w:val="00B4565D"/>
    <w:rsid w:val="00B46CE5"/>
    <w:rsid w:val="00B50181"/>
    <w:rsid w:val="00B56002"/>
    <w:rsid w:val="00B65BED"/>
    <w:rsid w:val="00B7360E"/>
    <w:rsid w:val="00B74382"/>
    <w:rsid w:val="00B74CEB"/>
    <w:rsid w:val="00B90B76"/>
    <w:rsid w:val="00B919CF"/>
    <w:rsid w:val="00B93FE3"/>
    <w:rsid w:val="00B9530E"/>
    <w:rsid w:val="00BB1DB8"/>
    <w:rsid w:val="00BB1DFA"/>
    <w:rsid w:val="00BB5571"/>
    <w:rsid w:val="00BB5E83"/>
    <w:rsid w:val="00BB6B81"/>
    <w:rsid w:val="00BC19AA"/>
    <w:rsid w:val="00BC1FEC"/>
    <w:rsid w:val="00BC3E3D"/>
    <w:rsid w:val="00BC4100"/>
    <w:rsid w:val="00BC7C1B"/>
    <w:rsid w:val="00BD3E31"/>
    <w:rsid w:val="00BE0D50"/>
    <w:rsid w:val="00BE4C38"/>
    <w:rsid w:val="00BE7167"/>
    <w:rsid w:val="00BF1233"/>
    <w:rsid w:val="00BF2C94"/>
    <w:rsid w:val="00BF2C97"/>
    <w:rsid w:val="00BF5235"/>
    <w:rsid w:val="00BF6016"/>
    <w:rsid w:val="00C02997"/>
    <w:rsid w:val="00C038D3"/>
    <w:rsid w:val="00C04802"/>
    <w:rsid w:val="00C14952"/>
    <w:rsid w:val="00C2128C"/>
    <w:rsid w:val="00C23A61"/>
    <w:rsid w:val="00C24A43"/>
    <w:rsid w:val="00C3326B"/>
    <w:rsid w:val="00C34318"/>
    <w:rsid w:val="00C347E5"/>
    <w:rsid w:val="00C36FB8"/>
    <w:rsid w:val="00C479BD"/>
    <w:rsid w:val="00C56AAE"/>
    <w:rsid w:val="00C629F0"/>
    <w:rsid w:val="00C67050"/>
    <w:rsid w:val="00C67CA1"/>
    <w:rsid w:val="00C71818"/>
    <w:rsid w:val="00C73504"/>
    <w:rsid w:val="00C8050A"/>
    <w:rsid w:val="00C81211"/>
    <w:rsid w:val="00C85BBF"/>
    <w:rsid w:val="00C87F05"/>
    <w:rsid w:val="00C90156"/>
    <w:rsid w:val="00C976EC"/>
    <w:rsid w:val="00C97A7E"/>
    <w:rsid w:val="00CA260A"/>
    <w:rsid w:val="00CB007D"/>
    <w:rsid w:val="00CB0127"/>
    <w:rsid w:val="00CB33B0"/>
    <w:rsid w:val="00CB44DB"/>
    <w:rsid w:val="00CB68E1"/>
    <w:rsid w:val="00CC1901"/>
    <w:rsid w:val="00CC26D9"/>
    <w:rsid w:val="00CC29B3"/>
    <w:rsid w:val="00CC343B"/>
    <w:rsid w:val="00CC44F9"/>
    <w:rsid w:val="00CC56B3"/>
    <w:rsid w:val="00CD01B5"/>
    <w:rsid w:val="00CD6357"/>
    <w:rsid w:val="00CE430A"/>
    <w:rsid w:val="00CF42EE"/>
    <w:rsid w:val="00D02DB7"/>
    <w:rsid w:val="00D0586B"/>
    <w:rsid w:val="00D07C77"/>
    <w:rsid w:val="00D10856"/>
    <w:rsid w:val="00D17310"/>
    <w:rsid w:val="00D231C7"/>
    <w:rsid w:val="00D23369"/>
    <w:rsid w:val="00D25C41"/>
    <w:rsid w:val="00D305F3"/>
    <w:rsid w:val="00D44EB1"/>
    <w:rsid w:val="00D451A2"/>
    <w:rsid w:val="00D47E74"/>
    <w:rsid w:val="00D50FDF"/>
    <w:rsid w:val="00D51636"/>
    <w:rsid w:val="00D53307"/>
    <w:rsid w:val="00D534A8"/>
    <w:rsid w:val="00D57F1D"/>
    <w:rsid w:val="00D63DDB"/>
    <w:rsid w:val="00D64308"/>
    <w:rsid w:val="00D70D8A"/>
    <w:rsid w:val="00D71109"/>
    <w:rsid w:val="00D80890"/>
    <w:rsid w:val="00D81F9C"/>
    <w:rsid w:val="00D821A9"/>
    <w:rsid w:val="00D82641"/>
    <w:rsid w:val="00D826A8"/>
    <w:rsid w:val="00D83D56"/>
    <w:rsid w:val="00D8564F"/>
    <w:rsid w:val="00D8580A"/>
    <w:rsid w:val="00D85A4F"/>
    <w:rsid w:val="00D913AC"/>
    <w:rsid w:val="00D924CD"/>
    <w:rsid w:val="00D93741"/>
    <w:rsid w:val="00D95170"/>
    <w:rsid w:val="00D9745C"/>
    <w:rsid w:val="00DA4C0D"/>
    <w:rsid w:val="00DB061A"/>
    <w:rsid w:val="00DB30A3"/>
    <w:rsid w:val="00DC1BD0"/>
    <w:rsid w:val="00DC376E"/>
    <w:rsid w:val="00DC6B34"/>
    <w:rsid w:val="00DD18A2"/>
    <w:rsid w:val="00DD42E1"/>
    <w:rsid w:val="00DD546D"/>
    <w:rsid w:val="00DD7C9A"/>
    <w:rsid w:val="00DD7E46"/>
    <w:rsid w:val="00DE1C6C"/>
    <w:rsid w:val="00DE36D9"/>
    <w:rsid w:val="00DF0A7F"/>
    <w:rsid w:val="00DF0AB0"/>
    <w:rsid w:val="00DF13AA"/>
    <w:rsid w:val="00DF4159"/>
    <w:rsid w:val="00E06EAC"/>
    <w:rsid w:val="00E07F38"/>
    <w:rsid w:val="00E104BF"/>
    <w:rsid w:val="00E10B32"/>
    <w:rsid w:val="00E13014"/>
    <w:rsid w:val="00E149B6"/>
    <w:rsid w:val="00E21654"/>
    <w:rsid w:val="00E2191F"/>
    <w:rsid w:val="00E23036"/>
    <w:rsid w:val="00E26787"/>
    <w:rsid w:val="00E26CCD"/>
    <w:rsid w:val="00E31872"/>
    <w:rsid w:val="00E33BB0"/>
    <w:rsid w:val="00E343CF"/>
    <w:rsid w:val="00E35930"/>
    <w:rsid w:val="00E40331"/>
    <w:rsid w:val="00E418D2"/>
    <w:rsid w:val="00E55EF2"/>
    <w:rsid w:val="00E577D5"/>
    <w:rsid w:val="00E57EF4"/>
    <w:rsid w:val="00E675C7"/>
    <w:rsid w:val="00E7282F"/>
    <w:rsid w:val="00E75B6B"/>
    <w:rsid w:val="00E75BE3"/>
    <w:rsid w:val="00E76C6E"/>
    <w:rsid w:val="00E80AE2"/>
    <w:rsid w:val="00E80F55"/>
    <w:rsid w:val="00E84C37"/>
    <w:rsid w:val="00E85D4C"/>
    <w:rsid w:val="00E8624E"/>
    <w:rsid w:val="00E90506"/>
    <w:rsid w:val="00E954F7"/>
    <w:rsid w:val="00E959DE"/>
    <w:rsid w:val="00EA71EC"/>
    <w:rsid w:val="00EB1BEF"/>
    <w:rsid w:val="00EB537C"/>
    <w:rsid w:val="00EB57B3"/>
    <w:rsid w:val="00EB7A0F"/>
    <w:rsid w:val="00EC1CA9"/>
    <w:rsid w:val="00EC3AD9"/>
    <w:rsid w:val="00ED2BFF"/>
    <w:rsid w:val="00ED5478"/>
    <w:rsid w:val="00EE2342"/>
    <w:rsid w:val="00EE3456"/>
    <w:rsid w:val="00EE4BB5"/>
    <w:rsid w:val="00EE5B1C"/>
    <w:rsid w:val="00EE684D"/>
    <w:rsid w:val="00EE7CEC"/>
    <w:rsid w:val="00EF0B4D"/>
    <w:rsid w:val="00EF5299"/>
    <w:rsid w:val="00EF69F4"/>
    <w:rsid w:val="00EF79EA"/>
    <w:rsid w:val="00F05806"/>
    <w:rsid w:val="00F10615"/>
    <w:rsid w:val="00F11745"/>
    <w:rsid w:val="00F12D10"/>
    <w:rsid w:val="00F17A8C"/>
    <w:rsid w:val="00F25C21"/>
    <w:rsid w:val="00F2729D"/>
    <w:rsid w:val="00F402F9"/>
    <w:rsid w:val="00F43D65"/>
    <w:rsid w:val="00F45376"/>
    <w:rsid w:val="00F46093"/>
    <w:rsid w:val="00F55D1E"/>
    <w:rsid w:val="00F60543"/>
    <w:rsid w:val="00F61F21"/>
    <w:rsid w:val="00F63612"/>
    <w:rsid w:val="00F63B6F"/>
    <w:rsid w:val="00F64150"/>
    <w:rsid w:val="00F651A4"/>
    <w:rsid w:val="00F65923"/>
    <w:rsid w:val="00F7363B"/>
    <w:rsid w:val="00F738AB"/>
    <w:rsid w:val="00F75024"/>
    <w:rsid w:val="00F76076"/>
    <w:rsid w:val="00F77FDF"/>
    <w:rsid w:val="00F8233A"/>
    <w:rsid w:val="00F82B2A"/>
    <w:rsid w:val="00F8423E"/>
    <w:rsid w:val="00F84BC4"/>
    <w:rsid w:val="00F8531F"/>
    <w:rsid w:val="00F87591"/>
    <w:rsid w:val="00F87B07"/>
    <w:rsid w:val="00FA302E"/>
    <w:rsid w:val="00FA7D62"/>
    <w:rsid w:val="00FB08C1"/>
    <w:rsid w:val="00FB1AA4"/>
    <w:rsid w:val="00FB2CB9"/>
    <w:rsid w:val="00FB353A"/>
    <w:rsid w:val="00FB706C"/>
    <w:rsid w:val="00FC405A"/>
    <w:rsid w:val="00FC43F9"/>
    <w:rsid w:val="00FC56FD"/>
    <w:rsid w:val="00FC65EE"/>
    <w:rsid w:val="00FC6844"/>
    <w:rsid w:val="00FD0003"/>
    <w:rsid w:val="00FD342D"/>
    <w:rsid w:val="00FD445E"/>
    <w:rsid w:val="00FD5199"/>
    <w:rsid w:val="00FD5676"/>
    <w:rsid w:val="00FD5DB0"/>
    <w:rsid w:val="00FD680D"/>
    <w:rsid w:val="00FD7D1D"/>
    <w:rsid w:val="00FE13DC"/>
    <w:rsid w:val="00FE3778"/>
    <w:rsid w:val="00FE472E"/>
    <w:rsid w:val="00FF0085"/>
    <w:rsid w:val="00FF53B8"/>
    <w:rsid w:val="00FF5FED"/>
    <w:rsid w:val="00FF6FE9"/>
    <w:rsid w:val="02973EB8"/>
    <w:rsid w:val="02DAC6A3"/>
    <w:rsid w:val="02F06B4E"/>
    <w:rsid w:val="02FF3DF0"/>
    <w:rsid w:val="03AFE4C3"/>
    <w:rsid w:val="03D568C2"/>
    <w:rsid w:val="04A39EC7"/>
    <w:rsid w:val="0578DAE0"/>
    <w:rsid w:val="05F2351F"/>
    <w:rsid w:val="06012302"/>
    <w:rsid w:val="062C68D8"/>
    <w:rsid w:val="06584D1D"/>
    <w:rsid w:val="06BA4C2A"/>
    <w:rsid w:val="0717055F"/>
    <w:rsid w:val="07A9AA7B"/>
    <w:rsid w:val="088FA691"/>
    <w:rsid w:val="0904DF32"/>
    <w:rsid w:val="09C16771"/>
    <w:rsid w:val="0A1ECC3B"/>
    <w:rsid w:val="0A2581DF"/>
    <w:rsid w:val="0A33EF54"/>
    <w:rsid w:val="0A8A9571"/>
    <w:rsid w:val="0AA8D368"/>
    <w:rsid w:val="0B393360"/>
    <w:rsid w:val="0B71EA96"/>
    <w:rsid w:val="0B80D490"/>
    <w:rsid w:val="0B8977DA"/>
    <w:rsid w:val="0B99CB98"/>
    <w:rsid w:val="0BCECFEF"/>
    <w:rsid w:val="0C1596E3"/>
    <w:rsid w:val="0C476353"/>
    <w:rsid w:val="0C55FE55"/>
    <w:rsid w:val="0D2EDF0B"/>
    <w:rsid w:val="0E2A39C9"/>
    <w:rsid w:val="0F0D92F3"/>
    <w:rsid w:val="0F448BFF"/>
    <w:rsid w:val="10424A4B"/>
    <w:rsid w:val="1083936E"/>
    <w:rsid w:val="10DAB9F8"/>
    <w:rsid w:val="117A8687"/>
    <w:rsid w:val="133BCFE3"/>
    <w:rsid w:val="158ED4BB"/>
    <w:rsid w:val="1606CF7B"/>
    <w:rsid w:val="1668383C"/>
    <w:rsid w:val="173EFBCA"/>
    <w:rsid w:val="188E3A0D"/>
    <w:rsid w:val="18C40EBD"/>
    <w:rsid w:val="18CF595B"/>
    <w:rsid w:val="191A52B1"/>
    <w:rsid w:val="19F765B9"/>
    <w:rsid w:val="1B2AAADC"/>
    <w:rsid w:val="1BA6405D"/>
    <w:rsid w:val="1BE9451B"/>
    <w:rsid w:val="1CFFABCD"/>
    <w:rsid w:val="1D17ACD9"/>
    <w:rsid w:val="1DC5C4A5"/>
    <w:rsid w:val="1DD5F781"/>
    <w:rsid w:val="1DFE5829"/>
    <w:rsid w:val="1E017423"/>
    <w:rsid w:val="1EB2001D"/>
    <w:rsid w:val="1EC67CBA"/>
    <w:rsid w:val="1EE92DF9"/>
    <w:rsid w:val="1F17CB82"/>
    <w:rsid w:val="1F284A44"/>
    <w:rsid w:val="20BCFC3D"/>
    <w:rsid w:val="2126653F"/>
    <w:rsid w:val="2205831F"/>
    <w:rsid w:val="223DAA6E"/>
    <w:rsid w:val="22748A74"/>
    <w:rsid w:val="227F04BB"/>
    <w:rsid w:val="2296C292"/>
    <w:rsid w:val="2400738B"/>
    <w:rsid w:val="24088D3C"/>
    <w:rsid w:val="25320535"/>
    <w:rsid w:val="25756F27"/>
    <w:rsid w:val="25D0F37C"/>
    <w:rsid w:val="25F69540"/>
    <w:rsid w:val="263024DC"/>
    <w:rsid w:val="2727613E"/>
    <w:rsid w:val="2865E521"/>
    <w:rsid w:val="2890B04D"/>
    <w:rsid w:val="28A3F8C7"/>
    <w:rsid w:val="2903587E"/>
    <w:rsid w:val="2977428E"/>
    <w:rsid w:val="2998FAC4"/>
    <w:rsid w:val="2A599597"/>
    <w:rsid w:val="2A750FA2"/>
    <w:rsid w:val="2B47FD58"/>
    <w:rsid w:val="2B8C14CE"/>
    <w:rsid w:val="2B8CC555"/>
    <w:rsid w:val="2C37AF0C"/>
    <w:rsid w:val="2CB3239F"/>
    <w:rsid w:val="2D92DB03"/>
    <w:rsid w:val="2DD2337B"/>
    <w:rsid w:val="313ECC4C"/>
    <w:rsid w:val="317EF2D9"/>
    <w:rsid w:val="31B7266C"/>
    <w:rsid w:val="323FEACE"/>
    <w:rsid w:val="3275C8AF"/>
    <w:rsid w:val="330ECD4E"/>
    <w:rsid w:val="33604E5C"/>
    <w:rsid w:val="347432DD"/>
    <w:rsid w:val="34B20513"/>
    <w:rsid w:val="351886BD"/>
    <w:rsid w:val="3526BC22"/>
    <w:rsid w:val="357E67D6"/>
    <w:rsid w:val="35E9140E"/>
    <w:rsid w:val="3707B22C"/>
    <w:rsid w:val="38B58835"/>
    <w:rsid w:val="39641898"/>
    <w:rsid w:val="3A2D50D3"/>
    <w:rsid w:val="3A565867"/>
    <w:rsid w:val="3A95D60B"/>
    <w:rsid w:val="3AF5D7EB"/>
    <w:rsid w:val="3C5E1D0A"/>
    <w:rsid w:val="3D24B09E"/>
    <w:rsid w:val="3D266E90"/>
    <w:rsid w:val="3D268ABD"/>
    <w:rsid w:val="3EB9D2C9"/>
    <w:rsid w:val="41F72F22"/>
    <w:rsid w:val="42C05699"/>
    <w:rsid w:val="42C7DB3D"/>
    <w:rsid w:val="42DCAD3C"/>
    <w:rsid w:val="434E5703"/>
    <w:rsid w:val="43523297"/>
    <w:rsid w:val="4466CDB7"/>
    <w:rsid w:val="446F15A5"/>
    <w:rsid w:val="44D45C1C"/>
    <w:rsid w:val="44D7EF6C"/>
    <w:rsid w:val="46114B2A"/>
    <w:rsid w:val="4670AE04"/>
    <w:rsid w:val="46C1A081"/>
    <w:rsid w:val="46C85044"/>
    <w:rsid w:val="47619F95"/>
    <w:rsid w:val="4772BF81"/>
    <w:rsid w:val="47795A5D"/>
    <w:rsid w:val="47C043AE"/>
    <w:rsid w:val="48A66CA8"/>
    <w:rsid w:val="48F1B212"/>
    <w:rsid w:val="496E16DC"/>
    <w:rsid w:val="498D72A3"/>
    <w:rsid w:val="4A700580"/>
    <w:rsid w:val="4A76A5B3"/>
    <w:rsid w:val="4B9D0499"/>
    <w:rsid w:val="4CAB6F6E"/>
    <w:rsid w:val="4D248159"/>
    <w:rsid w:val="4D3D53E3"/>
    <w:rsid w:val="4D4F49E1"/>
    <w:rsid w:val="4EF72580"/>
    <w:rsid w:val="4F23CD4C"/>
    <w:rsid w:val="4F6586CC"/>
    <w:rsid w:val="50BEF146"/>
    <w:rsid w:val="50F9009D"/>
    <w:rsid w:val="512961DC"/>
    <w:rsid w:val="513D1F6B"/>
    <w:rsid w:val="515648ED"/>
    <w:rsid w:val="5163192C"/>
    <w:rsid w:val="528CEAEE"/>
    <w:rsid w:val="5439EFAB"/>
    <w:rsid w:val="54B61B16"/>
    <w:rsid w:val="54DED1D1"/>
    <w:rsid w:val="5508801E"/>
    <w:rsid w:val="55DFE113"/>
    <w:rsid w:val="56DBBE6E"/>
    <w:rsid w:val="56E70713"/>
    <w:rsid w:val="588C3716"/>
    <w:rsid w:val="588EE9C6"/>
    <w:rsid w:val="59880A57"/>
    <w:rsid w:val="5AD7D413"/>
    <w:rsid w:val="5ADF5F86"/>
    <w:rsid w:val="5B026E1C"/>
    <w:rsid w:val="5C1311CA"/>
    <w:rsid w:val="5C3CC1B4"/>
    <w:rsid w:val="5C5BCA0B"/>
    <w:rsid w:val="5D022BB8"/>
    <w:rsid w:val="5D5A9D20"/>
    <w:rsid w:val="5E023687"/>
    <w:rsid w:val="5E221773"/>
    <w:rsid w:val="5E3EEBBB"/>
    <w:rsid w:val="5E512255"/>
    <w:rsid w:val="5F70E650"/>
    <w:rsid w:val="60961390"/>
    <w:rsid w:val="619B791C"/>
    <w:rsid w:val="61BC68F1"/>
    <w:rsid w:val="6220115F"/>
    <w:rsid w:val="631821A9"/>
    <w:rsid w:val="63299CFA"/>
    <w:rsid w:val="638563E3"/>
    <w:rsid w:val="6449F5C9"/>
    <w:rsid w:val="644E1A92"/>
    <w:rsid w:val="64A10F21"/>
    <w:rsid w:val="64DDCDDA"/>
    <w:rsid w:val="6516BA1A"/>
    <w:rsid w:val="65CA91E4"/>
    <w:rsid w:val="6815EBF7"/>
    <w:rsid w:val="6866BC88"/>
    <w:rsid w:val="68EB08F5"/>
    <w:rsid w:val="6916C3DC"/>
    <w:rsid w:val="69ED8CFB"/>
    <w:rsid w:val="6AA12DCC"/>
    <w:rsid w:val="6AF4326C"/>
    <w:rsid w:val="6B1AB1BE"/>
    <w:rsid w:val="6C9DA58C"/>
    <w:rsid w:val="6D334563"/>
    <w:rsid w:val="6DEC9674"/>
    <w:rsid w:val="6E6AF719"/>
    <w:rsid w:val="6E8E9B65"/>
    <w:rsid w:val="6EB872FC"/>
    <w:rsid w:val="6F04F637"/>
    <w:rsid w:val="6FA8EC31"/>
    <w:rsid w:val="7075F270"/>
    <w:rsid w:val="70DC1031"/>
    <w:rsid w:val="7106D00E"/>
    <w:rsid w:val="71938572"/>
    <w:rsid w:val="71F94A68"/>
    <w:rsid w:val="726DE219"/>
    <w:rsid w:val="72884ED9"/>
    <w:rsid w:val="738F764F"/>
    <w:rsid w:val="741AE37D"/>
    <w:rsid w:val="744943C4"/>
    <w:rsid w:val="745ACB71"/>
    <w:rsid w:val="74B5198B"/>
    <w:rsid w:val="74E7359C"/>
    <w:rsid w:val="756762F2"/>
    <w:rsid w:val="7661FC6E"/>
    <w:rsid w:val="76942583"/>
    <w:rsid w:val="76A4FC2A"/>
    <w:rsid w:val="76FB9DDA"/>
    <w:rsid w:val="76FE078F"/>
    <w:rsid w:val="77546CEB"/>
    <w:rsid w:val="78E91922"/>
    <w:rsid w:val="793AD9BA"/>
    <w:rsid w:val="79602771"/>
    <w:rsid w:val="7B31B5A0"/>
    <w:rsid w:val="7BBC0BA4"/>
    <w:rsid w:val="7C78BA1C"/>
    <w:rsid w:val="7D43CBFB"/>
    <w:rsid w:val="7E923AD6"/>
    <w:rsid w:val="7F10754A"/>
    <w:rsid w:val="7F12B95F"/>
    <w:rsid w:val="7F461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EF79E"/>
  <w15:docId w15:val="{888BC2B8-717E-4719-B86C-9DFD5F0565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329B"/>
  </w:style>
  <w:style w:type="paragraph" w:styleId="Ttulo1">
    <w:name w:val="heading 1"/>
    <w:basedOn w:val="Normal"/>
    <w:next w:val="Normal"/>
    <w:link w:val="Ttulo1Carter"/>
    <w:qFormat/>
    <w:rsid w:val="0013786F"/>
    <w:pPr>
      <w:keepNext/>
      <w:keepLines/>
      <w:numPr>
        <w:numId w:val="33"/>
      </w:numPr>
      <w:spacing w:before="240" w:after="0" w:line="240" w:lineRule="auto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PT"/>
    </w:rPr>
  </w:style>
  <w:style w:type="paragraph" w:styleId="Ttulo2">
    <w:name w:val="heading 2"/>
    <w:basedOn w:val="Normal"/>
    <w:next w:val="Normal"/>
    <w:link w:val="Ttulo2Carter"/>
    <w:unhideWhenUsed/>
    <w:qFormat/>
    <w:rsid w:val="0013786F"/>
    <w:pPr>
      <w:keepNext/>
      <w:keepLines/>
      <w:numPr>
        <w:ilvl w:val="1"/>
        <w:numId w:val="33"/>
      </w:numPr>
      <w:spacing w:before="40" w:after="0" w:line="240" w:lineRule="auto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PT"/>
    </w:rPr>
  </w:style>
  <w:style w:type="paragraph" w:styleId="Ttulo3">
    <w:name w:val="heading 3"/>
    <w:basedOn w:val="Normal"/>
    <w:next w:val="Normal"/>
    <w:link w:val="Ttulo3Carter"/>
    <w:unhideWhenUsed/>
    <w:qFormat/>
    <w:rsid w:val="0013786F"/>
    <w:pPr>
      <w:keepNext/>
      <w:keepLines/>
      <w:numPr>
        <w:ilvl w:val="2"/>
        <w:numId w:val="33"/>
      </w:numPr>
      <w:spacing w:before="40" w:after="0" w:line="240" w:lineRule="auto"/>
      <w:jc w:val="both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PT"/>
    </w:rPr>
  </w:style>
  <w:style w:type="paragraph" w:styleId="Ttulo4">
    <w:name w:val="heading 4"/>
    <w:basedOn w:val="Normal"/>
    <w:next w:val="Normal"/>
    <w:link w:val="Ttulo4Carter"/>
    <w:semiHidden/>
    <w:unhideWhenUsed/>
    <w:qFormat/>
    <w:rsid w:val="0013786F"/>
    <w:pPr>
      <w:keepNext/>
      <w:keepLines/>
      <w:numPr>
        <w:ilvl w:val="3"/>
        <w:numId w:val="33"/>
      </w:numPr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  <w:lang w:eastAsia="pt-PT"/>
    </w:rPr>
  </w:style>
  <w:style w:type="paragraph" w:styleId="Ttulo5">
    <w:name w:val="heading 5"/>
    <w:basedOn w:val="Normal"/>
    <w:next w:val="Normal"/>
    <w:link w:val="Ttulo5Carter"/>
    <w:semiHidden/>
    <w:unhideWhenUsed/>
    <w:qFormat/>
    <w:rsid w:val="0013786F"/>
    <w:pPr>
      <w:keepNext/>
      <w:keepLines/>
      <w:numPr>
        <w:ilvl w:val="4"/>
        <w:numId w:val="33"/>
      </w:numPr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0"/>
      <w:szCs w:val="24"/>
      <w:lang w:eastAsia="pt-PT"/>
    </w:rPr>
  </w:style>
  <w:style w:type="paragraph" w:styleId="Ttulo6">
    <w:name w:val="heading 6"/>
    <w:basedOn w:val="Normal"/>
    <w:next w:val="Normal"/>
    <w:link w:val="Ttulo6Carter"/>
    <w:semiHidden/>
    <w:unhideWhenUsed/>
    <w:qFormat/>
    <w:rsid w:val="0013786F"/>
    <w:pPr>
      <w:keepNext/>
      <w:keepLines/>
      <w:numPr>
        <w:ilvl w:val="5"/>
        <w:numId w:val="33"/>
      </w:numPr>
      <w:spacing w:before="40" w:after="0" w:line="240" w:lineRule="auto"/>
      <w:jc w:val="both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4"/>
      <w:lang w:eastAsia="pt-PT"/>
    </w:rPr>
  </w:style>
  <w:style w:type="paragraph" w:styleId="Ttulo7">
    <w:name w:val="heading 7"/>
    <w:basedOn w:val="Normal"/>
    <w:next w:val="Normal"/>
    <w:link w:val="Ttulo7Carter"/>
    <w:semiHidden/>
    <w:unhideWhenUsed/>
    <w:qFormat/>
    <w:rsid w:val="0013786F"/>
    <w:pPr>
      <w:keepNext/>
      <w:keepLines/>
      <w:numPr>
        <w:ilvl w:val="6"/>
        <w:numId w:val="33"/>
      </w:numPr>
      <w:spacing w:before="4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  <w:lang w:eastAsia="pt-PT"/>
    </w:rPr>
  </w:style>
  <w:style w:type="paragraph" w:styleId="Ttulo8">
    <w:name w:val="heading 8"/>
    <w:basedOn w:val="Normal"/>
    <w:next w:val="Normal"/>
    <w:link w:val="Ttulo8Carter"/>
    <w:semiHidden/>
    <w:unhideWhenUsed/>
    <w:qFormat/>
    <w:rsid w:val="0013786F"/>
    <w:pPr>
      <w:keepNext/>
      <w:keepLines/>
      <w:numPr>
        <w:ilvl w:val="7"/>
        <w:numId w:val="33"/>
      </w:numPr>
      <w:spacing w:before="40" w:after="0" w:line="240" w:lineRule="auto"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PT"/>
    </w:rPr>
  </w:style>
  <w:style w:type="paragraph" w:styleId="Ttulo9">
    <w:name w:val="heading 9"/>
    <w:basedOn w:val="Normal"/>
    <w:next w:val="Normal"/>
    <w:link w:val="Ttulo9Carter"/>
    <w:semiHidden/>
    <w:unhideWhenUsed/>
    <w:qFormat/>
    <w:rsid w:val="0013786F"/>
    <w:pPr>
      <w:keepNext/>
      <w:keepLines/>
      <w:numPr>
        <w:ilvl w:val="8"/>
        <w:numId w:val="33"/>
      </w:numPr>
      <w:spacing w:before="4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44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442D3"/>
  </w:style>
  <w:style w:type="paragraph" w:styleId="Rodap">
    <w:name w:val="footer"/>
    <w:basedOn w:val="Normal"/>
    <w:link w:val="RodapCarter"/>
    <w:uiPriority w:val="99"/>
    <w:unhideWhenUsed/>
    <w:rsid w:val="00944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442D3"/>
  </w:style>
  <w:style w:type="paragraph" w:customStyle="1" w:styleId="selectionshareable">
    <w:name w:val="selectionshareable"/>
    <w:basedOn w:val="Normal"/>
    <w:rsid w:val="001B2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DD7C9A"/>
    <w:pPr>
      <w:ind w:left="720"/>
      <w:contextualSpacing/>
    </w:pPr>
  </w:style>
  <w:style w:type="paragraph" w:customStyle="1" w:styleId="Default">
    <w:name w:val="Default"/>
    <w:rsid w:val="008A72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gmail-msolistparagraph">
    <w:name w:val="gmail-msolistparagraph"/>
    <w:basedOn w:val="Normal"/>
    <w:rsid w:val="006A3635"/>
    <w:pPr>
      <w:spacing w:before="100" w:beforeAutospacing="1" w:after="100" w:afterAutospacing="1" w:line="240" w:lineRule="auto"/>
    </w:pPr>
    <w:rPr>
      <w:rFonts w:ascii="Calibri" w:hAnsi="Calibri" w:cs="Calibri"/>
      <w:lang w:eastAsia="pt-PT"/>
    </w:rPr>
  </w:style>
  <w:style w:type="paragraph" w:styleId="NormalWeb">
    <w:name w:val="Normal (Web)"/>
    <w:basedOn w:val="Normal"/>
    <w:uiPriority w:val="99"/>
    <w:unhideWhenUsed/>
    <w:rsid w:val="00416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7E10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7E100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35930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E35930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E35930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35930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35930"/>
    <w:rPr>
      <w:b/>
      <w:bCs/>
      <w:sz w:val="20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rsid w:val="00BB1DB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B1DB8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Reviso">
    <w:name w:val="Revision"/>
    <w:hidden/>
    <w:uiPriority w:val="99"/>
    <w:semiHidden/>
    <w:rsid w:val="001E06C3"/>
    <w:pPr>
      <w:spacing w:after="0" w:line="240" w:lineRule="auto"/>
    </w:pPr>
  </w:style>
  <w:style w:type="paragraph" w:styleId="Corpodetexto">
    <w:name w:val="Body Text"/>
    <w:basedOn w:val="Normal"/>
    <w:link w:val="CorpodetextoCarter"/>
    <w:uiPriority w:val="1"/>
    <w:qFormat/>
    <w:rsid w:val="00AC7888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lang w:eastAsia="pt-PT" w:bidi="pt-PT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AC7888"/>
    <w:rPr>
      <w:rFonts w:ascii="Gill Sans MT" w:eastAsia="Gill Sans MT" w:hAnsi="Gill Sans MT" w:cs="Gill Sans MT"/>
      <w:lang w:eastAsia="pt-PT" w:bidi="pt-PT"/>
    </w:rPr>
  </w:style>
  <w:style w:type="character" w:customStyle="1" w:styleId="A3">
    <w:name w:val="A3"/>
    <w:uiPriority w:val="99"/>
    <w:rsid w:val="004416E2"/>
    <w:rPr>
      <w:rFonts w:cs="Myriad Pro"/>
      <w:color w:val="000000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3C6E0E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C6E0E"/>
    <w:rPr>
      <w:color w:val="605E5C"/>
      <w:shd w:val="clear" w:color="auto" w:fill="E1DFDD"/>
    </w:rPr>
  </w:style>
  <w:style w:type="character" w:customStyle="1" w:styleId="Ttulo1Carter">
    <w:name w:val="Título 1 Caráter"/>
    <w:basedOn w:val="Tipodeletrapredefinidodopargrafo"/>
    <w:link w:val="Ttulo1"/>
    <w:rsid w:val="001378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PT"/>
    </w:rPr>
  </w:style>
  <w:style w:type="character" w:customStyle="1" w:styleId="Ttulo2Carter">
    <w:name w:val="Título 2 Caráter"/>
    <w:basedOn w:val="Tipodeletrapredefinidodopargrafo"/>
    <w:link w:val="Ttulo2"/>
    <w:rsid w:val="0013786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13786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t-PT"/>
    </w:rPr>
  </w:style>
  <w:style w:type="character" w:customStyle="1" w:styleId="Ttulo4Carter">
    <w:name w:val="Título 4 Caráter"/>
    <w:basedOn w:val="Tipodeletrapredefinidodopargrafo"/>
    <w:link w:val="Ttulo4"/>
    <w:semiHidden/>
    <w:rsid w:val="0013786F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4"/>
      <w:lang w:eastAsia="pt-PT"/>
    </w:rPr>
  </w:style>
  <w:style w:type="character" w:customStyle="1" w:styleId="Ttulo5Carter">
    <w:name w:val="Título 5 Caráter"/>
    <w:basedOn w:val="Tipodeletrapredefinidodopargrafo"/>
    <w:link w:val="Ttulo5"/>
    <w:semiHidden/>
    <w:rsid w:val="0013786F"/>
    <w:rPr>
      <w:rFonts w:asciiTheme="majorHAnsi" w:eastAsiaTheme="majorEastAsia" w:hAnsiTheme="majorHAnsi" w:cstheme="majorBidi"/>
      <w:color w:val="2F5496" w:themeColor="accent1" w:themeShade="BF"/>
      <w:sz w:val="20"/>
      <w:szCs w:val="24"/>
      <w:lang w:eastAsia="pt-PT"/>
    </w:rPr>
  </w:style>
  <w:style w:type="character" w:customStyle="1" w:styleId="Ttulo6Carter">
    <w:name w:val="Título 6 Caráter"/>
    <w:basedOn w:val="Tipodeletrapredefinidodopargrafo"/>
    <w:link w:val="Ttulo6"/>
    <w:semiHidden/>
    <w:rsid w:val="0013786F"/>
    <w:rPr>
      <w:rFonts w:asciiTheme="majorHAnsi" w:eastAsiaTheme="majorEastAsia" w:hAnsiTheme="majorHAnsi" w:cstheme="majorBidi"/>
      <w:color w:val="1F3763" w:themeColor="accent1" w:themeShade="7F"/>
      <w:sz w:val="20"/>
      <w:szCs w:val="24"/>
      <w:lang w:eastAsia="pt-PT"/>
    </w:rPr>
  </w:style>
  <w:style w:type="character" w:customStyle="1" w:styleId="Ttulo7Carter">
    <w:name w:val="Título 7 Caráter"/>
    <w:basedOn w:val="Tipodeletrapredefinidodopargrafo"/>
    <w:link w:val="Ttulo7"/>
    <w:semiHidden/>
    <w:rsid w:val="0013786F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4"/>
      <w:lang w:eastAsia="pt-PT"/>
    </w:rPr>
  </w:style>
  <w:style w:type="character" w:customStyle="1" w:styleId="Ttulo8Carter">
    <w:name w:val="Título 8 Caráter"/>
    <w:basedOn w:val="Tipodeletrapredefinidodopargrafo"/>
    <w:link w:val="Ttulo8"/>
    <w:semiHidden/>
    <w:rsid w:val="0013786F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pt-PT"/>
    </w:rPr>
  </w:style>
  <w:style w:type="character" w:customStyle="1" w:styleId="Ttulo9Carter">
    <w:name w:val="Título 9 Caráter"/>
    <w:basedOn w:val="Tipodeletrapredefinidodopargrafo"/>
    <w:link w:val="Ttulo9"/>
    <w:semiHidden/>
    <w:rsid w:val="0013786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pt-PT"/>
    </w:rPr>
  </w:style>
  <w:style w:type="paragraph" w:customStyle="1" w:styleId="paragraph">
    <w:name w:val="paragraph"/>
    <w:basedOn w:val="Normal"/>
    <w:rsid w:val="00137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normaltextrun">
    <w:name w:val="normaltextrun"/>
    <w:basedOn w:val="Tipodeletrapredefinidodopargrafo"/>
    <w:rsid w:val="0013786F"/>
  </w:style>
  <w:style w:type="character" w:styleId="Hiperligaovisitada">
    <w:name w:val="FollowedHyperlink"/>
    <w:basedOn w:val="Tipodeletrapredefinidodopargrafo"/>
    <w:uiPriority w:val="99"/>
    <w:semiHidden/>
    <w:unhideWhenUsed/>
    <w:rsid w:val="00A85B00"/>
    <w:rPr>
      <w:color w:val="954F72" w:themeColor="followedHyperlink"/>
      <w:u w:val="single"/>
    </w:rPr>
  </w:style>
  <w:style w:type="character" w:styleId="Forte">
    <w:name w:val="Strong"/>
    <w:basedOn w:val="Tipodeletrapredefinidodopargrafo"/>
    <w:uiPriority w:val="22"/>
    <w:qFormat/>
    <w:rsid w:val="00326395"/>
    <w:rPr>
      <w:b/>
      <w:bCs/>
    </w:rPr>
  </w:style>
  <w:style w:type="paragraph" w:styleId="Textodenotaderodap">
    <w:name w:val="footnote text"/>
    <w:basedOn w:val="Normal"/>
    <w:link w:val="TextodenotaderodapCarter"/>
    <w:uiPriority w:val="99"/>
    <w:qFormat/>
    <w:rsid w:val="00BC4100"/>
    <w:pPr>
      <w:spacing w:after="120"/>
      <w:jc w:val="both"/>
    </w:pPr>
    <w:rPr>
      <w:rFonts w:ascii="Open Sans" w:eastAsia="Times New Roman" w:hAnsi="Open Sans" w:cs="Times New Roman"/>
      <w:sz w:val="20"/>
      <w:szCs w:val="20"/>
      <w:lang w:eastAsia="pt-PT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qFormat/>
    <w:rsid w:val="00BC4100"/>
    <w:rPr>
      <w:rFonts w:ascii="Open Sans" w:eastAsia="Times New Roman" w:hAnsi="Open Sans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qFormat/>
    <w:rsid w:val="00BC4100"/>
    <w:rPr>
      <w:vertAlign w:val="superscript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B56002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E85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6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ovid19.min-saude.pt/wp-content/uploads/2020/03/Orientac%CC%A7a%CC%83o-006.pdf" TargetMode="External"/><Relationship Id="rId18" Type="http://schemas.openxmlformats.org/officeDocument/2006/relationships/hyperlink" Target="https://www.dgs.pt/directrizes-da-dgs/normas-e-circulares-normativas/norma-n-0042020-de-23032020-pdf.aspx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covid19.min-saude.pt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act.gov.pt/(pt-PT)/Itens/Noticias/Documents/19_MEDIDAS-280420.pdf" TargetMode="External"/><Relationship Id="rId17" Type="http://schemas.openxmlformats.org/officeDocument/2006/relationships/hyperlink" Target="https://www.dgs.pt/directrizes-da-dgs/orientacoes-e-circulares-informativas/orientacao-n-0092020-de-11032020-pdf.aspx" TargetMode="Externa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dgs.pt/directrizes-da-dgs/orientacoes-e-circulares-informativas/orientacao-n-0142020-de-21032020-pdf.aspx" TargetMode="External"/><Relationship Id="rId20" Type="http://schemas.openxmlformats.org/officeDocument/2006/relationships/hyperlink" Target="https://covid19.min-saude.pt/wp-content/uploads/2020/07/i026500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re.pt/web/guest/pesquisa/-/search/130399862/details/normal?l=1" TargetMode="External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https://www.dgs.pt/directrizes-da-dgs/orientacoes-e-circulares-informativas/orientacao-n-0142020-de-21032020-pdf.aspx" TargetMode="External"/><Relationship Id="rId23" Type="http://schemas.openxmlformats.org/officeDocument/2006/relationships/image" Target="media/image2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dgs.pt/directrizes-da-dgs/orientacoes-e-circulares-informativas/orientacao-n-0142020-de-21032020-pdf.asp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ovid19.min-saude.pt/wp-content/uploads/2020/07/i026498.pdf" TargetMode="External"/><Relationship Id="rId22" Type="http://schemas.openxmlformats.org/officeDocument/2006/relationships/image" Target="media/image1.png"/><Relationship Id="rId27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vid19.min-saude.pt/dispositivos-medicos-e-equipamentos-de-protecao-individua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4DED55F99C6D49A689725CC388CE79" ma:contentTypeVersion="2" ma:contentTypeDescription="Create a new document." ma:contentTypeScope="" ma:versionID="ea0998bfc963e42f904e0be67b311447">
  <xsd:schema xmlns:xsd="http://www.w3.org/2001/XMLSchema" xmlns:xs="http://www.w3.org/2001/XMLSchema" xmlns:p="http://schemas.microsoft.com/office/2006/metadata/properties" xmlns:ns2="8b0ae9ef-2251-4cec-b0d8-65ee6e2b3c9f" targetNamespace="http://schemas.microsoft.com/office/2006/metadata/properties" ma:root="true" ma:fieldsID="bdf6809fb07afff6ceaf3007087d14ab" ns2:_="">
    <xsd:import namespace="8b0ae9ef-2251-4cec-b0d8-65ee6e2b3c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ae9ef-2251-4cec-b0d8-65ee6e2b3c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AF202-395F-42F5-9A00-90C9313EDF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0ae9ef-2251-4cec-b0d8-65ee6e2b3c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C692A4-C4F1-4C43-8ABC-383125CC46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D4296-8784-4AA7-B826-DE273D5884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4CF8929-2745-456A-96D2-14E2A0506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4622</Words>
  <Characters>24962</Characters>
  <Application>Microsoft Office Word</Application>
  <DocSecurity>0</DocSecurity>
  <Lines>208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de Informática</Company>
  <LinksUpToDate>false</LinksUpToDate>
  <CharactersWithSpaces>29525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Pedro Baião</dc:creator>
  <cp:lastModifiedBy>Válter R Fonseca</cp:lastModifiedBy>
  <cp:revision>3</cp:revision>
  <cp:lastPrinted>2020-05-12T10:04:00Z</cp:lastPrinted>
  <dcterms:created xsi:type="dcterms:W3CDTF">2020-08-05T21:56:00Z</dcterms:created>
  <dcterms:modified xsi:type="dcterms:W3CDTF">2020-08-05T22:01:00Z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0x010100054DED55F99C6D49A689725CC388CE79</vt:lpwstr>
  </property>
</Properties>
</file>